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D4" w:rsidRPr="00D21ED4" w:rsidRDefault="00D21ED4" w:rsidP="00D21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6" w:history="1">
        <w:r w:rsidRPr="00D21ED4">
          <w:rPr>
            <w:rFonts w:ascii="inherit" w:eastAsia="Times New Roman" w:hAnsi="inherit" w:cs="Times New Roman"/>
            <w:b/>
            <w:bCs/>
            <w:color w:val="FFFFFF"/>
            <w:sz w:val="27"/>
            <w:szCs w:val="27"/>
            <w:bdr w:val="none" w:sz="0" w:space="0" w:color="auto" w:frame="1"/>
            <w:lang w:eastAsia="ru-RU"/>
          </w:rPr>
          <w:t>Посмотреть пакет</w:t>
        </w:r>
      </w:hyperlink>
    </w:p>
    <w:p w:rsidR="00D21ED4" w:rsidRPr="00D21ED4" w:rsidRDefault="00D21ED4" w:rsidP="00D21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D21ED4" w:rsidRPr="00D21ED4" w:rsidRDefault="00D21ED4" w:rsidP="00D21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Данная должностная инструкция педагога дополнительного образования в ДОУ разработана в соответствии с ФГОС ДО, утвержденного Приказом Минобрнауки России от 17 октября 2013г №1155; на основе Единого квалификационного справочника должностей руководителей, специалистов и служащих, раздел «</w:t>
      </w:r>
      <w:r w:rsidRPr="00D21ED4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Квалификационные характеристики должностей работников образования</w:t>
      </w: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утвержденного Приказом Минздравсоцразвития № 761н от 26 августа 2010г в редакции от 31.05.2011г; в соответствии с ФЗ №273 от 29.12.2012г «</w:t>
      </w:r>
      <w:r w:rsidRPr="00D21ED4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редакции от 5 июля 2017 года, Трудовым кодексом Российской Федерации и другими нормативными актами, регулирующими трудовые отношения между педагогом и работодателем.</w:t>
      </w:r>
    </w:p>
    <w:p w:rsidR="00D21ED4" w:rsidRPr="00D21ED4" w:rsidRDefault="00D21ED4" w:rsidP="00D21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В процессе составления данной должностной инструкции педагога дополнительного образования в детском саду по ФГОС ДО были учтены также «</w:t>
      </w:r>
      <w:r w:rsidRPr="00D21ED4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Методические рекомендации по разработке государственных нормативных требований охраны труда</w:t>
      </w: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утвержденные Постановлением Минтруда России № 80 от 17.12.2002г.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Педагог дополнительного образования в дошкольном образовательном учреждении относится к категории педагогических работников, принимается на работу и освобождается от должности приказом заведующего ДОУ.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Педагог дополнительного образования дошкольного образовательного учреждения должен иметь один из перечисленных ниже видов образования:</w:t>
      </w:r>
    </w:p>
    <w:p w:rsidR="00D21ED4" w:rsidRPr="00D21ED4" w:rsidRDefault="00D21ED4" w:rsidP="00D21ED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работы;</w:t>
      </w:r>
    </w:p>
    <w:p w:rsidR="00D21ED4" w:rsidRPr="00D21ED4" w:rsidRDefault="00D21ED4" w:rsidP="00D21ED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высшее профессиональное образование или среднее профессиональное образование и дополнительное профессиональное образование по направлению "</w:t>
      </w:r>
      <w:r w:rsidRPr="00D21ED4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Образование и педагогика</w:t>
      </w: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 без предъявления требований к стажу работы.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Педагог дополнительного образования подчиняется заведующему ДОУ, заместителям заведующего дошкольным образовательным учреждением.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Педагог дополнительного образования ДОУ должен знать: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приоритетные направления развития образовательной системы Российской Федерации;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ФГОС ДО и рекомендации по их реализации в ДОУ;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законы и другие нормативные правовые акты, регламентирующие образовательную деятельность в Российской Федерации;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Конвенцию ООН о правах ребенка;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возрастную и специальную педагогику и психологию;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физиологии и гигиены;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специфику развития интересов и потребностей воспитанников, основы их творческой деятельности;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способы поиска и поддержки молодых талантов;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содержание учебной программы, утвержденной в ДОУ,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программы занятий кружков, секций, студий, клубных объединений, которые действуют в дошкольном образовательном учреждении;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деятельность детских коллективов, организаций и ассоциаций;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способы развития мастерства, формирования основных составляющих компетентности (профессиональной, коммуникативной, информационной, правовой);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современные педагогические технологии: продуктивного, дифференцированного, развивающего обучения, реализации компетентностного подхода, способы убеждения, аргументации своей позиции, установления доверительного контакта с воспитанниками разных возрастных групп, их родителями (законными представителями), коллегами по работе;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диагностики причин конфликтных ситуаций, их профилактики и разрешения;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технологии педагогической диагностики;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работы с персональным компьютером (текстовыми редакторами, электронными таблицами, презентациями), электронной почтой и браузерами, мультимедийным оборудованием;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 дошкольного образовательного учреждения;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внутреннего трудового распорядка, установленные в ДОУ;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планы работы дошкольного образовательного учреждения;</w:t>
      </w:r>
    </w:p>
    <w:p w:rsidR="00D21ED4" w:rsidRPr="00D21ED4" w:rsidRDefault="00D21ED4" w:rsidP="00D21ED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hyperlink r:id="rId7" w:tgtFrame="_blank" w:tooltip="Посмотреть должностную инструкцию в отдельном окне" w:history="1">
        <w:r w:rsidRPr="00D21ED4">
          <w:rPr>
            <w:rFonts w:ascii="Times New Roman" w:eastAsia="Times New Roman" w:hAnsi="Times New Roman" w:cs="Times New Roman"/>
            <w:color w:val="2B9900"/>
            <w:sz w:val="27"/>
            <w:szCs w:val="27"/>
            <w:u w:val="single"/>
            <w:bdr w:val="none" w:sz="0" w:space="0" w:color="auto" w:frame="1"/>
            <w:lang w:eastAsia="ru-RU"/>
          </w:rPr>
          <w:t>инструкцию по охране труда педагога дополнительного образования в ДОУ</w:t>
        </w:r>
      </w:hyperlink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1.7. Педагогический работник должен знать свою должностную инструкцию педагога дополнительного образования в ДОУ в соответствии с ФГОС ДО, требования охраны труда, правила и нормы пожарной безопасности, пройти обучение и иметь навыки оказание первой помощи пострадавшим.</w:t>
      </w:r>
    </w:p>
    <w:p w:rsidR="00D21ED4" w:rsidRPr="00D21ED4" w:rsidRDefault="00D21ED4" w:rsidP="00D21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Должностные обязанности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 дополнительного образования дошкольного образовательного учреждения выполняет следующие должностные обязанности: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Осуществляет дополнительное образование воспитанников в соответствии со своей образовательной программой, развивает их разнообразную творческую деятельность.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Формирует состав воспитанников кружка, секции, студии и другого детского объединения по дополнительным образовательным программам.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Принимает меры по сохранению контингента воспитанников детского сада в течение всего срока их обучения.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2.4. Обеспечивает педагогически обоснованный выбор форм, средств и методов работы (обучения), исходящий из психофизиологической и педагогической </w:t>
      </w: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целесообразности, применяя при этом современные технологии, включая информационные, а так же цифровые образовательные ресурсы.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Проводит дополнительные занятия с воспитанниками детского сада, опираясь на достижения в области методической, педагогической и психологической наук, психологии и гигиены, а также современных информационных технологий.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Обеспечивает строгое соблюдение всех прав и свобод воспитанников дошкольного образовательного учреждения.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Участвует в разработке и реализации воспитательно-образовательных программ.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Составляет планы и программы занятий, обеспечивает их выполнение, а также ведет установленную документацию и отчетность.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Выявляет творческие способности воспитанников детского сада, способствует их развитию, формированию устойчивых профессиональных интересов и наклонностей.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Организует различные виды деятельности воспитанников ДОУ, ориентируясь при этом на личность каждого из них, осуществляет развитие мотивации их познавательных интересов и способностей.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Организует самостоятельную деятельность воспитанников детского сада, в том числе проектную.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Обеспечивает и анализирует достижения воспитанников дошкольного образовательного учреждения.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Оценивает эффективность проводимых занятий, учитывая овладение умениями, развитие творческой деятельности, познавательного интереса воспитанников детского сада, используя компьютерные технологии, в том числе текстовые редакторы в своей работе.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Оказывает особую поддержку одаренным и талантливым воспитанникам, а также детям, которые имеют некоторые отклонения в развитии.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Организует участие воспитанников детского сада в культурно-массовых мероприятиях.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Участвует в пределах своей компетенции:</w:t>
      </w:r>
    </w:p>
    <w:p w:rsidR="00D21ED4" w:rsidRPr="00D21ED4" w:rsidRDefault="00D21ED4" w:rsidP="00D21ED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работе педагогических, методических советов и объединений, других формах методической работы;</w:t>
      </w:r>
    </w:p>
    <w:p w:rsidR="00D21ED4" w:rsidRPr="00D21ED4" w:rsidRDefault="00D21ED4" w:rsidP="00D21ED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деятельности по проведению родительских собраний, оздоровительных, воспитательных и иных мероприятий, которые предусмотрены воспитательно-образовательной программой дошкольного образовательного учреждения;</w:t>
      </w:r>
    </w:p>
    <w:p w:rsidR="00D21ED4" w:rsidRPr="00D21ED4" w:rsidRDefault="00D21ED4" w:rsidP="00D21ED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 и проведении методической и консультативной помощи родителям (законным представителям) воспитанников детского сада, а также педагогическим работникам.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2.17. Корректирует ход выполнения тематического планирования.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2.18. Контролирует самочувствие воспитанников ДОУ в процессе проведения занятий.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2.19. Обеспечивает охрану жизни и здоровья воспитанников дошкольного образовательного учреждения во время занятий с детьми.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2.20. Обеспечивает во время проведения занятий строгое соблюдение всех правил охраны труда и противопожарной защиты.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2.21. Соблюдает должностную инструкцию педагога дополнительного образования ДОУ, своевременно проходит периодические медицинские обследования.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2.22. Своевременно оповещает администрацию дошкольного образовательного учреждения о каждом несчастном случае, принимает все возможные меры по оказанию первой доврачебной помощи пострадавшим.</w:t>
      </w:r>
    </w:p>
    <w:p w:rsidR="00D21ED4" w:rsidRPr="00D21ED4" w:rsidRDefault="00D21ED4" w:rsidP="00D21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Права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 дополнительного образования ДОУ имеет право: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Участвовать в управлении дошкольного образовательного учреждения в порядке, определенном Уставом детского сада.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На защиту своей профессиональной чести и достоинства.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Знакомиться с жалобами и иными документами, которые содержат оценку его деятельности, давать по ним разъяснения.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Защищать свои интересы самостоятельно и / или с помощью представителя, в том числе адвоката, в случае дисциплинарного или служебного расследования, связанного с нарушением педагогом дополнительного образования норм профессиональной этики.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На конфиденциальность дисциплинарного (служебного) расследования. За исключением тех случаев, которые предусмотрены законом Российской Федерации.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Свободно выбирать и применять методики обучения и воспитания, учебные пособия и материалы, учебники, методы оценки знаний.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Вносить свои предложения по улучшению воспитательно-образовательной деятельности в дошкольном образовательном учреждении.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Принимать участие в разработке программы и годового плана ДОУ.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Своевременно повышать уровень своей квалификации.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3.10. Проходить аттестацию на добровольной основе на соответствующую квалификационную категорию и получить ее в случае успешного прохождения аттестации.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3.11. Давать воспитанникам дошкольного образовательного учреждения распоряжения, относящиеся к организации занятий и соблюдению дисциплины.</w:t>
      </w:r>
    </w:p>
    <w:p w:rsidR="00D21ED4" w:rsidRPr="00D21ED4" w:rsidRDefault="00D21ED4" w:rsidP="00D21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4. Ответственность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Педагог дополнительного образования дошкольного образовательного учреждения несет ответственность, в соответствии с действующим законодательством Российской Федерации за качество выполнения образовательных программ, жизнь и здоровье воспитанников детского сада во время занятий, а также за нарушение их прав и свобод.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 неисполнение или ненадлежащее исполнение без уважительных причин Устава и Правил внутреннего трудового распорядка, должностных обязанностей, определенных должностной инструкцией педагога доп. образования ДОУ, законных распоряжений заведующего детским садом и других локальных нормативных актов, педагог дополнительного образования несет дисциплинарную ответственность в порядке, установленном действующим трудовым законодательством Российской Федерации.</w:t>
      </w:r>
    </w:p>
    <w:p w:rsidR="00D21ED4" w:rsidRPr="00D21ED4" w:rsidRDefault="00D21ED4" w:rsidP="00D21E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 использование, в том числе однократное, таких методов воспитания, которые связаны с физическим и (или) психическим насилием над личностью воспитанника детского сада, а также совершение другого аморального поступка педагог дополнительного образования ДОУ может быть освобожден от занимаемой им должности в соответствии с Трудовым законодательством и Законом Российской Федерации «</w:t>
      </w:r>
      <w:r w:rsidRPr="00D21ED4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</w:t>
      </w: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 Увольнение за подобный проступок не является мерой дисциплинарной ответственности.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нарушение правил пожарной безопасности, охраны труда, санитарно-гигиенических требований педагог дополнительного образования детского сада привлекается к административной ответственности в порядке и случаях, определенных действующим административным законодательством Российской Федерации.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За умышленное причинение дошкольному образовательному учреждению или участникам воспитательно-образовательного процесса ущерба в связи с исполнением (неисполнением) своей должностной инструкции педагога дополнительного образования дошкольного образовательного учреждения сотрудник несет материальную ответственность в порядке и в пределах, предусмотренных Трудовым и/или Гражданским законодательством Российской Федерации.</w:t>
      </w:r>
    </w:p>
    <w:p w:rsidR="00D21ED4" w:rsidRPr="00D21ED4" w:rsidRDefault="00D21ED4" w:rsidP="00D21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Взаимоотношения. Связи по должности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 дополнительного образования дошкольного образовательного учреждения: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Работает в режиме выполнения объема установленной ему учебной нагрузки в соответствии с утвержденным расписанием занятий, участия в обязательных плановых мероприятиях и самостоятельного планирования работы, на которую не установлены нормы выработки.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Самостоятельно планирует свою трудовую деятельность на каждый учебный год и полугодие. План работы должен быть утвержден заведующим дошкольным образовательным учреждением.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5.3. Представляет заместителю заведующего ДОУ по воспитательно-образовательной работе письменный отчет о своей трудовой деятельности в течение пяти дней после завершения каждого полугодия.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Получает от заведующего дошкольным образовательным учреждением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Работает в тесном контакте с другими педагогическими работниками, родителями (законными представителями) воспитанников детского сада, систематически обмениваться информацией по вопросам, входящим в его компетенцию, с администрацией и педагогическими работниками дошкольного образовательного учреждения.</w:t>
      </w:r>
    </w:p>
    <w:p w:rsidR="00D21ED4" w:rsidRPr="00D21ED4" w:rsidRDefault="00D21ED4" w:rsidP="00D21E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D21ED4" w:rsidRPr="00D21ED4" w:rsidRDefault="00D21ED4" w:rsidP="00D21E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Факт ознакомления 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D21ED4" w:rsidRPr="00D21ED4" w:rsidRDefault="00D21ED4" w:rsidP="00D21E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инструкцией ознакомлен:</w:t>
      </w: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__________ /_____________________</w:t>
      </w: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D21ED4">
        <w:rPr>
          <w:rFonts w:ascii="inherit" w:eastAsia="Times New Roman" w:hAnsi="inherit" w:cs="Times New Roman"/>
          <w:i/>
          <w:iCs/>
          <w:color w:val="222222"/>
          <w:sz w:val="18"/>
          <w:szCs w:val="18"/>
          <w:bdr w:val="none" w:sz="0" w:space="0" w:color="auto" w:frame="1"/>
          <w:lang w:eastAsia="ru-RU"/>
        </w:rPr>
        <w:t>     подпись        Ф.И.О.</w:t>
      </w: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Один экземпляр получил на руки</w:t>
      </w: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и обязуюсь хранить на рабочем месте</w:t>
      </w: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  <w:r w:rsidRPr="00D21ED4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  <w:t>«_____»___________2019 г.</w:t>
      </w:r>
    </w:p>
    <w:p w:rsidR="00BA1291" w:rsidRDefault="00BA1291">
      <w:bookmarkStart w:id="0" w:name="_GoBack"/>
      <w:bookmarkEnd w:id="0"/>
    </w:p>
    <w:sectPr w:rsidR="00BA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333E"/>
    <w:multiLevelType w:val="multilevel"/>
    <w:tmpl w:val="29BC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E966B0"/>
    <w:multiLevelType w:val="multilevel"/>
    <w:tmpl w:val="6104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CD2B4E"/>
    <w:multiLevelType w:val="multilevel"/>
    <w:tmpl w:val="113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3E"/>
    <w:rsid w:val="00593D3E"/>
    <w:rsid w:val="00BA1291"/>
    <w:rsid w:val="00D2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">
    <w:name w:val="field-content"/>
    <w:basedOn w:val="a0"/>
    <w:rsid w:val="00D21ED4"/>
  </w:style>
  <w:style w:type="character" w:styleId="a3">
    <w:name w:val="Hyperlink"/>
    <w:basedOn w:val="a0"/>
    <w:uiPriority w:val="99"/>
    <w:semiHidden/>
    <w:unhideWhenUsed/>
    <w:rsid w:val="00D21ED4"/>
    <w:rPr>
      <w:color w:val="0000FF"/>
      <w:u w:val="single"/>
    </w:rPr>
  </w:style>
  <w:style w:type="character" w:styleId="a4">
    <w:name w:val="Strong"/>
    <w:basedOn w:val="a0"/>
    <w:uiPriority w:val="22"/>
    <w:qFormat/>
    <w:rsid w:val="00D21ED4"/>
    <w:rPr>
      <w:b/>
      <w:bCs/>
    </w:rPr>
  </w:style>
  <w:style w:type="paragraph" w:styleId="a5">
    <w:name w:val="Normal (Web)"/>
    <w:basedOn w:val="a"/>
    <w:uiPriority w:val="99"/>
    <w:semiHidden/>
    <w:unhideWhenUsed/>
    <w:rsid w:val="00D2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21ED4"/>
    <w:rPr>
      <w:i/>
      <w:iCs/>
    </w:rPr>
  </w:style>
  <w:style w:type="character" w:customStyle="1" w:styleId="doc-hint">
    <w:name w:val="doc-hint"/>
    <w:basedOn w:val="a0"/>
    <w:rsid w:val="00D21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-content">
    <w:name w:val="field-content"/>
    <w:basedOn w:val="a0"/>
    <w:rsid w:val="00D21ED4"/>
  </w:style>
  <w:style w:type="character" w:styleId="a3">
    <w:name w:val="Hyperlink"/>
    <w:basedOn w:val="a0"/>
    <w:uiPriority w:val="99"/>
    <w:semiHidden/>
    <w:unhideWhenUsed/>
    <w:rsid w:val="00D21ED4"/>
    <w:rPr>
      <w:color w:val="0000FF"/>
      <w:u w:val="single"/>
    </w:rPr>
  </w:style>
  <w:style w:type="character" w:styleId="a4">
    <w:name w:val="Strong"/>
    <w:basedOn w:val="a0"/>
    <w:uiPriority w:val="22"/>
    <w:qFormat/>
    <w:rsid w:val="00D21ED4"/>
    <w:rPr>
      <w:b/>
      <w:bCs/>
    </w:rPr>
  </w:style>
  <w:style w:type="paragraph" w:styleId="a5">
    <w:name w:val="Normal (Web)"/>
    <w:basedOn w:val="a"/>
    <w:uiPriority w:val="99"/>
    <w:semiHidden/>
    <w:unhideWhenUsed/>
    <w:rsid w:val="00D21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21ED4"/>
    <w:rPr>
      <w:i/>
      <w:iCs/>
    </w:rPr>
  </w:style>
  <w:style w:type="character" w:customStyle="1" w:styleId="doc-hint">
    <w:name w:val="doc-hint"/>
    <w:basedOn w:val="a0"/>
    <w:rsid w:val="00D2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0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58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2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4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1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u.su/node/3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.su/node/2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11380</Characters>
  <Application>Microsoft Office Word</Application>
  <DocSecurity>0</DocSecurity>
  <Lines>94</Lines>
  <Paragraphs>26</Paragraphs>
  <ScaleCrop>false</ScaleCrop>
  <Company>Krokoz™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2019-01-21T07:31:00Z</dcterms:created>
  <dcterms:modified xsi:type="dcterms:W3CDTF">2019-01-21T07:31:00Z</dcterms:modified>
</cp:coreProperties>
</file>