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CA" w:rsidRPr="00D60305" w:rsidRDefault="00D760CA" w:rsidP="00D760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D760CA" w:rsidRPr="00D60305" w:rsidRDefault="00D760CA" w:rsidP="00D760CA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000" w:firstRow="0" w:lastRow="0" w:firstColumn="0" w:lastColumn="0" w:noHBand="0" w:noVBand="0"/>
      </w:tblPr>
      <w:tblGrid>
        <w:gridCol w:w="4327"/>
        <w:gridCol w:w="1985"/>
        <w:gridCol w:w="284"/>
        <w:gridCol w:w="3402"/>
      </w:tblGrid>
      <w:tr w:rsidR="00D760CA" w:rsidRPr="00D60305" w:rsidTr="006D017A">
        <w:trPr>
          <w:trHeight w:val="274"/>
        </w:trPr>
        <w:tc>
          <w:tcPr>
            <w:tcW w:w="4327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D760CA" w:rsidRPr="00D60305" w:rsidRDefault="00D760CA" w:rsidP="006D017A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760CA" w:rsidRPr="00D60305" w:rsidTr="006D017A">
        <w:trPr>
          <w:trHeight w:val="296"/>
        </w:trPr>
        <w:tc>
          <w:tcPr>
            <w:tcW w:w="4327" w:type="dxa"/>
          </w:tcPr>
          <w:p w:rsidR="00D760CA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D760CA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760CA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0CA" w:rsidRPr="00D60305" w:rsidTr="006D017A">
        <w:trPr>
          <w:trHeight w:val="296"/>
        </w:trPr>
        <w:tc>
          <w:tcPr>
            <w:tcW w:w="4327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0CA" w:rsidRPr="00D60305" w:rsidTr="006D017A">
        <w:trPr>
          <w:trHeight w:val="274"/>
        </w:trPr>
        <w:tc>
          <w:tcPr>
            <w:tcW w:w="4327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760CA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Н.Н.</w:t>
            </w:r>
          </w:p>
          <w:p w:rsidR="00D760CA" w:rsidRPr="00D60305" w:rsidRDefault="00D760CA" w:rsidP="006D0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60CA" w:rsidRDefault="00D760CA" w:rsidP="00C7404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ИНСТРУКЦИЯ </w:t>
      </w:r>
    </w:p>
    <w:p w:rsidR="00D760CA" w:rsidRDefault="00B737CD" w:rsidP="00C7404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bookmarkStart w:id="0" w:name="_GoBack"/>
      <w:r>
        <w:rPr>
          <w:rFonts w:ascii="inherit" w:eastAsia="Times New Roman" w:hAnsi="inherit" w:cs="Times New Roman" w:hint="eastAsi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ДВОРНИКА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ПО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ОХРАНЕ</w:t>
      </w:r>
      <w:r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ТРУДА</w:t>
      </w:r>
    </w:p>
    <w:bookmarkEnd w:id="0"/>
    <w:p w:rsidR="00D760CA" w:rsidRDefault="00D760CA" w:rsidP="00C7404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C74041" w:rsidRPr="00C74041" w:rsidRDefault="00C74041" w:rsidP="00C740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 дворником в дошкольном образовательном учреждении допускаются лица, достигшие 18 лет, которые прошли соответствующую подготовку, инструктаж по охране труда, медосмотр и не имеющие противопоказания по состоянию здоровья.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Дворник обязан изучить настоящую инструкцию, правила внутреннего трудового распорядка, установленные режимы труда и отдыха в детском саду.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При работе дворником возможно воздействие следующих опасных и вредных факторов:</w:t>
      </w:r>
    </w:p>
    <w:p w:rsidR="00C74041" w:rsidRPr="00C74041" w:rsidRDefault="00C74041" w:rsidP="00C7404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переноска тяжестей больше установленной нормы;</w:t>
      </w:r>
    </w:p>
    <w:p w:rsidR="00C74041" w:rsidRPr="00C74041" w:rsidRDefault="00C74041" w:rsidP="00C7404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наезд автотранспорта;</w:t>
      </w:r>
    </w:p>
    <w:p w:rsidR="00C74041" w:rsidRPr="00C74041" w:rsidRDefault="00C74041" w:rsidP="00C7404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получение травмы при падении на скользких пешеходных дорожках и обледеневших ступенях лестниц в зимний период времени;</w:t>
      </w:r>
    </w:p>
    <w:p w:rsidR="00C74041" w:rsidRPr="00C74041" w:rsidRDefault="00C74041" w:rsidP="00C7404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попадание пыли в глаза при уборке мусора;</w:t>
      </w:r>
    </w:p>
    <w:p w:rsidR="00C74041" w:rsidRPr="00C74041" w:rsidRDefault="00C74041" w:rsidP="00C7404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порезы рук;</w:t>
      </w:r>
    </w:p>
    <w:p w:rsidR="00C74041" w:rsidRPr="00C74041" w:rsidRDefault="00C74041" w:rsidP="00C74041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травмы при выполнении работ неисправным инструментом и приспособлениями, при неаккуратном обращении с инструментом.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При работе дворник должен использовать следующую спецодежду:</w:t>
      </w:r>
    </w:p>
    <w:p w:rsidR="00C74041" w:rsidRPr="00C74041" w:rsidRDefault="00C74041" w:rsidP="00C74041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летом - костюм хлопчатобумажный, фартук с нагрудником, рукавицы, плащ </w:t>
      </w:r>
      <w:r w:rsidRPr="00C7404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от 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дождя;</w:t>
      </w:r>
    </w:p>
    <w:p w:rsidR="00C74041" w:rsidRPr="00C74041" w:rsidRDefault="00C74041" w:rsidP="00C74041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зимой - теплая куртка и сапоги (валенки, галоши на валенки), теплые рукавицы;</w:t>
      </w:r>
    </w:p>
    <w:p w:rsidR="00C74041" w:rsidRPr="00C74041" w:rsidRDefault="00C74041" w:rsidP="00C74041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перчатки резиновые;</w:t>
      </w:r>
    </w:p>
    <w:p w:rsidR="00C74041" w:rsidRPr="00C74041" w:rsidRDefault="00C74041" w:rsidP="00C74041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хлопчатобумажные рукавицы.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Работник обязан соблюдать данную инструкцию, другие инструкции по охране труда при выполнении работ, придерживаться правил пожарной безопасности, знать места расположения первичных средств пожаротушения.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Дворник должен знать и соблюдать требования по личной гигиене во время выполнения работы (мыть руки и лицо с мылом, принимать пищу в установленных для этого местах, регулярно переодеваться в чистую одежду).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1.7. Чтобы обеспечить пожарную безопасность не курить и не пользоваться открытым огнем у колодцев (канализационных, газовых и др.), возле помещений, где находятся огнеопасные материалы, и мусорных баков.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Работник, допустивший невыполнение или нарушение настоящей инструкции, привлекается к дисциплинарной ответственности в соответствии с данными правилами трудового распорядка и, при необходимости, будет подвергнут внеочередной проверке знаний норм и правил охраны труда и техники безопасности в дошкольном образовательном учреждении.</w:t>
      </w:r>
    </w:p>
    <w:p w:rsidR="00C74041" w:rsidRPr="00C74041" w:rsidRDefault="00C74041" w:rsidP="00C740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Дворнику необходимо выполнять только ту работу, которая была поручена заместителем заведующего по административно-хозяйственной работе (завхозом) ДОУ.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Перед началом работы следует подготовить требуемые средства индивидуальной защиты, проверить их исправность. Надеть установленную нормами спецодежду. Одежду нужно застегнуть на все пуговицы и заправить таким образом, чтобы не было свисающих концов или развевающихся частей. Не закалывать одежду булавками, иголками, не носить в карманах острые бьющиеся предметы.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Убедиться в исправности инструмента и инвентаря (лопаты, ведра, метлы и т.д.). Лопаты и метлы должны быть плотно насажены на рукоятку и прочно закреплены.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2.4. </w:t>
      </w:r>
      <w:proofErr w:type="gramStart"/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Осмотреть  закрепленную</w:t>
      </w:r>
      <w:proofErr w:type="gramEnd"/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за собой территорию, определить объем и вид работ, удостовериться в том, что все колодцы закрыты крышками, ямы и траншеи ограждены, а на данной территории нет торчащих из земли острых предметов (проволоки, арматуры, битого крупного стекла и т. п.).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Осмотреть на отсутствие обрывов воздушных линий электропередач.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Собрать и поднести инвентарь, инструмент, приспособления, необходимые для выполнения работ. Принести необходимые для уборки материалы (песок, поливочные шланги и т. п.).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Проверить внешним осмотром работоспособность и комплектность инструмента, приспособлений и инвентаря, проверить их на соответствие требованиям безопасности, подготовить их к началу выполнения работы:</w:t>
      </w:r>
    </w:p>
    <w:p w:rsidR="00C74041" w:rsidRPr="00C74041" w:rsidRDefault="00C74041" w:rsidP="00C74041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ручки ручного инструмента должны быть изготовлены из древесины твердых пород;</w:t>
      </w:r>
    </w:p>
    <w:p w:rsidR="00C74041" w:rsidRPr="00C74041" w:rsidRDefault="00C74041" w:rsidP="00C74041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поверхность ручек должна быть ровной и гладкой, без наличия трещин и сучков;</w:t>
      </w:r>
    </w:p>
    <w:p w:rsidR="00C74041" w:rsidRPr="00C74041" w:rsidRDefault="00C74041" w:rsidP="00C74041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прутья метлы для уборки территории должны быть связаны и прочно закреплены на ручке при помощи вязальной проволоки. Ручка должна иметь длину не больше 1,5 метра.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В темное время суток включить наружное освещение.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Осмотреть убираемую территорию на наличие транспорта.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2.10. При обнаружении неисправностей или нарушений, которые дворник не может устранить сам, требуется поставить в известность заместителя заведующего ДОУ по административно-хозяйственной работе (завхоза). К выполнению работы нельзя приступать до полного устранения выявленных неисправностей.</w:t>
      </w:r>
    </w:p>
    <w:p w:rsidR="00C74041" w:rsidRPr="00C74041" w:rsidRDefault="00C74041" w:rsidP="00C740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 время выполнения работ сотруднику необходимо быть внимательным, не отвлекаться посторонними делами.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Уборку основной территории детского сада желательно проводить до прихода детей и родителей.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Уборку пешеходных дорожек и тротуаров производить, двигаясь навстречу людям.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Не выполнять работу на убираемой территории при движении автотранспорта.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Быть внимательным, чтобы не нанести по неосторожности при уборке снега, мусора повреждения пешеходам. Работу метлой, скребком или лопатой не допускается производить на расстоянии меньше 2 метров от проходящих людей.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Следить за тем, чтобы не было перегибов шлангов при поливке газонов, территории водой. Смотреть за положением резиновых шлангов, не допускать их перегибов и перекручивания, не выполнять поливку против ветра и следить, чтобы вода не попала на электрооборудование и воздушные линии электропередач. Краны для полива открывать плавно, без больших усилий и рывков.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В зимний период времени своевременно очищать от снега и льда ступени лестниц, посыпать дорожки песком во время гололеда.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При появлении сосулек на крышах зданий оградить опасные участки и проинформировать об этом заместителя заведующего по административно-хозяйственной работе (завхоза).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При уборке территории, сметание мусора необходимо производить по направлению ветра во избежание попадания пыли в глаза.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При погрузке мусора в контейнеры, необходимо стоять по направлению ветра, чтобы мусор и пыль не попали в глаза.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3.11. В ходе работы дворник должен следить, чтобы крышки контейнеров для сборки мусора были исправны. Запрещается их заполнение более чем на 9/10 их объема во избежание выпадения мусора и возможного </w:t>
      </w:r>
      <w:proofErr w:type="spellStart"/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Не оставлять рабочий инвентарь на территории дошкольного образовательного учреждения без присмотра.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Не допускается сжигать мусор на территории детского сада, собирать его в мусорный контейнер.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3.14. Чтобы избежать травм, нельзя класть грабли, скребки, лопаты и другие инструменты заостренной частью вверх.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В процессе работы не оставлять мусор на проезжей части и пешеходных тротуарах, а собирать и отвозить его в специально отведенное место.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Присматривать за противопожарным состоянием здания, при проведении работ на территории не пользоваться открытым огнем.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3.17. Не работать вблизи находящихся под напряжением кабелей, оголенных проводов и контактов. Если обнаружите оборванный электропровод, не касаться концов электропровода с тем, чтобы не получить удар электрическим током.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Не собирать мусор, битые стекла, шприцы и другие острые предметы незащищенными руками, применять для этих целей веник и совок. На руках во время уборки территории должны обязательно быть надеты рукавицы.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3.19. Запрещается переносить и поднимать груз весом больше 50 кг для мужчин и 15 кг для женщин.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3.20. Не разрешается сметать мусор и отходы в люки, проемы, каналы и колодцы.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3.21. Уборку урн и контейнеров необходимо проводить с обязательной дезинфекцией, используя при этом резиновые перчатки.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3.22. Работу по обрезке кустарников осуществлять в рукавицах и специальных защитных очках.</w:t>
      </w:r>
    </w:p>
    <w:p w:rsidR="00C74041" w:rsidRPr="00C74041" w:rsidRDefault="00C74041" w:rsidP="00C740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обнаружении пожара принять следующие меры:</w:t>
      </w:r>
    </w:p>
    <w:p w:rsidR="00C74041" w:rsidRPr="00C74041" w:rsidRDefault="00C74041" w:rsidP="00C74041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незамедлительно сообщить о пожаре в пожарную часть по телефону 01 (101);</w:t>
      </w:r>
    </w:p>
    <w:p w:rsidR="00C74041" w:rsidRPr="00C74041" w:rsidRDefault="00C74041" w:rsidP="00C74041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заведующему ДОУ;</w:t>
      </w:r>
    </w:p>
    <w:p w:rsidR="00C74041" w:rsidRPr="00C74041" w:rsidRDefault="00C74041" w:rsidP="00C74041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приступить к тушению очага возгорания с помощью первичных средств пожаротушения.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выявлении на территории детского сада подозрительных предметов не подходить к ним и не трогать их руками. Не теряя времени, сообщить о находке заведующему или его заместителю по хозяйственной части (завхозу), в дежурную часть милиции.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поломке рабочего инструмента работу прекратить, отремонтировать его или заменить другим.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наличии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бригаду.</w:t>
      </w:r>
    </w:p>
    <w:p w:rsidR="00C74041" w:rsidRPr="00C74041" w:rsidRDefault="00C74041" w:rsidP="00C740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получении травмы сразу обратиться в медицинский кабинет, сообщить об этом руководителю ДОУ, при необходимости вызвать «</w:t>
      </w:r>
      <w:r w:rsidRPr="00C74041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скорую помощь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или обратиться в ближайшее лечебное учреждение.</w:t>
      </w:r>
    </w:p>
    <w:p w:rsidR="00C74041" w:rsidRPr="00C74041" w:rsidRDefault="00C74041" w:rsidP="00C740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5.1. Привести в надлежащий порядок рабочий инструмент и убрать его в кладовую.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Удостовериться, что вентили на поливочных кранах закрыты.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Снять спецодежду и поместить в назначенное место, тщательно вымыть руки с мылом.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Закрыть подсобное помещение.</w:t>
      </w:r>
    </w:p>
    <w:p w:rsidR="00C74041" w:rsidRPr="00C74041" w:rsidRDefault="00C74041" w:rsidP="00C7404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При наличии замечаний, выявленных недостатках в процессе работы, которые влияют на безопасность труда, сообщить заместителю заведующего по административно-хозяйственной работе (завхозу).</w:t>
      </w:r>
    </w:p>
    <w:p w:rsidR="00C74041" w:rsidRPr="00C74041" w:rsidRDefault="00C74041" w:rsidP="00C7404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74041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СОГЛАСОВАНО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C7404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C74041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sectPr w:rsidR="00C74041" w:rsidRPr="00C7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10F8"/>
    <w:multiLevelType w:val="multilevel"/>
    <w:tmpl w:val="6412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D36152"/>
    <w:multiLevelType w:val="multilevel"/>
    <w:tmpl w:val="ACC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91B99"/>
    <w:multiLevelType w:val="multilevel"/>
    <w:tmpl w:val="C02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5536C"/>
    <w:multiLevelType w:val="multilevel"/>
    <w:tmpl w:val="236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86553"/>
    <w:multiLevelType w:val="multilevel"/>
    <w:tmpl w:val="FB5C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F0FA4"/>
    <w:multiLevelType w:val="multilevel"/>
    <w:tmpl w:val="641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970696"/>
    <w:multiLevelType w:val="multilevel"/>
    <w:tmpl w:val="D0A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7B59"/>
    <w:multiLevelType w:val="multilevel"/>
    <w:tmpl w:val="D2A8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C6"/>
    <w:rsid w:val="00305EF4"/>
    <w:rsid w:val="00B737CD"/>
    <w:rsid w:val="00C74041"/>
    <w:rsid w:val="00D252C6"/>
    <w:rsid w:val="00D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BB60B-1AC7-4679-A907-F6A15EFE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4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74041"/>
    <w:rPr>
      <w:b/>
      <w:bCs/>
    </w:rPr>
  </w:style>
  <w:style w:type="paragraph" w:styleId="a4">
    <w:name w:val="Normal (Web)"/>
    <w:basedOn w:val="a"/>
    <w:uiPriority w:val="99"/>
    <w:semiHidden/>
    <w:unhideWhenUsed/>
    <w:rsid w:val="00C7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74041"/>
    <w:rPr>
      <w:i/>
      <w:iCs/>
    </w:rPr>
  </w:style>
  <w:style w:type="character" w:customStyle="1" w:styleId="doc-hint">
    <w:name w:val="doc-hint"/>
    <w:basedOn w:val="a0"/>
    <w:rsid w:val="00C74041"/>
  </w:style>
  <w:style w:type="character" w:styleId="a6">
    <w:name w:val="Hyperlink"/>
    <w:basedOn w:val="a0"/>
    <w:uiPriority w:val="99"/>
    <w:semiHidden/>
    <w:unhideWhenUsed/>
    <w:rsid w:val="00C74041"/>
    <w:rPr>
      <w:color w:val="0000FF"/>
      <w:u w:val="single"/>
    </w:rPr>
  </w:style>
  <w:style w:type="character" w:customStyle="1" w:styleId="field-content">
    <w:name w:val="field-content"/>
    <w:basedOn w:val="a0"/>
    <w:rsid w:val="00C74041"/>
  </w:style>
  <w:style w:type="paragraph" w:styleId="a7">
    <w:name w:val="Balloon Text"/>
    <w:basedOn w:val="a"/>
    <w:link w:val="a8"/>
    <w:uiPriority w:val="99"/>
    <w:semiHidden/>
    <w:unhideWhenUsed/>
    <w:rsid w:val="00C7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909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71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8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6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35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7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3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88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65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85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22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984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572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141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0388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44376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901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94814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155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3200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7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0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7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21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67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5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5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00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1404</Words>
  <Characters>8007</Characters>
  <Application>Microsoft Office Word</Application>
  <DocSecurity>0</DocSecurity>
  <Lines>66</Lines>
  <Paragraphs>18</Paragraphs>
  <ScaleCrop>false</ScaleCrop>
  <Company>Krokoz™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5</cp:revision>
  <dcterms:created xsi:type="dcterms:W3CDTF">2019-01-31T02:17:00Z</dcterms:created>
  <dcterms:modified xsi:type="dcterms:W3CDTF">2022-11-27T09:50:00Z</dcterms:modified>
</cp:coreProperties>
</file>