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D3" w:rsidRDefault="00684AD3" w:rsidP="0068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684AD3" w:rsidRDefault="00684AD3" w:rsidP="00684AD3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684AD3" w:rsidTr="00684AD3">
        <w:trPr>
          <w:trHeight w:val="274"/>
        </w:trPr>
        <w:tc>
          <w:tcPr>
            <w:tcW w:w="4327" w:type="dxa"/>
            <w:hideMark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684AD3" w:rsidRDefault="00684AD3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84AD3" w:rsidTr="00684AD3">
        <w:trPr>
          <w:trHeight w:val="296"/>
        </w:trPr>
        <w:tc>
          <w:tcPr>
            <w:tcW w:w="4327" w:type="dxa"/>
            <w:hideMark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D3" w:rsidTr="00684AD3">
        <w:trPr>
          <w:trHeight w:val="296"/>
        </w:trPr>
        <w:tc>
          <w:tcPr>
            <w:tcW w:w="4327" w:type="dxa"/>
            <w:hideMark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D3" w:rsidTr="00684AD3">
        <w:trPr>
          <w:trHeight w:val="274"/>
        </w:trPr>
        <w:tc>
          <w:tcPr>
            <w:tcW w:w="4327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84AD3" w:rsidRDefault="0068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684AD3" w:rsidRDefault="00684AD3" w:rsidP="00684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AD3" w:rsidRDefault="00684AD3" w:rsidP="00684AD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684AD3" w:rsidRDefault="00684AD3" w:rsidP="00684AD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684AD3" w:rsidRDefault="00684AD3" w:rsidP="00684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лжностная инструкция помощника воспитателя</w:t>
      </w:r>
    </w:p>
    <w:p w:rsidR="00684AD3" w:rsidRDefault="00684AD3" w:rsidP="00684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о охране труда</w:t>
      </w:r>
    </w:p>
    <w:p w:rsidR="00684AD3" w:rsidRDefault="00684AD3" w:rsidP="007C45A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7C45A2" w:rsidRPr="007C45A2" w:rsidRDefault="007C45A2" w:rsidP="007C4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7C45A2" w:rsidRPr="007C45A2" w:rsidRDefault="007C45A2" w:rsidP="007C45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 </w:t>
      </w:r>
      <w:hyperlink r:id="rId5" w:tgtFrame="_blank" w:tooltip="Посмотреть должностные обязанности помощника воспитателя" w:history="1">
        <w:r w:rsidRPr="007C45A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помощником воспитателя</w:t>
        </w:r>
      </w:hyperlink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допускаются лица, достигшие 18 лет, которые прошли соответствующую подготовку, ознакомились с настоящей инструкцией, прошли инструктаж по охране труда, медицинский осмотр и не имеющие противопоказаний по состоянию здоровья.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При работе помощником воспитателя, необходимо соблюдать правила внутреннего трудового распорядка, установленные в ДОУ режимы труда и отдыха.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исполнении обязанностей возможно воздействие на помощника воспитателя следующих опасных и вредных производственных факторов:</w:t>
      </w:r>
    </w:p>
    <w:p w:rsidR="007C45A2" w:rsidRPr="007C45A2" w:rsidRDefault="007C45A2" w:rsidP="007C45A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 рук при мытье посуды, имеющей трещины и сколы;</w:t>
      </w:r>
    </w:p>
    <w:p w:rsidR="007C45A2" w:rsidRPr="007C45A2" w:rsidRDefault="007C45A2" w:rsidP="007C45A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термических ожогов при переносе горячей пищи и воды;</w:t>
      </w:r>
    </w:p>
    <w:p w:rsidR="007C45A2" w:rsidRPr="007C45A2" w:rsidRDefault="007C45A2" w:rsidP="007C45A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химические ожоги при работе с использованием моющих и дезинфицирующих средств без защитных перчаток;</w:t>
      </w:r>
    </w:p>
    <w:p w:rsidR="007C45A2" w:rsidRPr="007C45A2" w:rsidRDefault="007C45A2" w:rsidP="007C45A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травмы, полученные при падении с высоты, а также на скользком и влажном полу.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Помощник воспитателя должен использовать следующую спецодежду:</w:t>
      </w:r>
    </w:p>
    <w:p w:rsidR="007C45A2" w:rsidRPr="007C45A2" w:rsidRDefault="007C45A2" w:rsidP="007C45A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халат хлопчатобумажный;</w:t>
      </w:r>
    </w:p>
    <w:p w:rsidR="007C45A2" w:rsidRPr="007C45A2" w:rsidRDefault="007C45A2" w:rsidP="007C45A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головной убор;</w:t>
      </w:r>
    </w:p>
    <w:p w:rsidR="007C45A2" w:rsidRPr="007C45A2" w:rsidRDefault="007C45A2" w:rsidP="007C45A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резиновые перчатки и фартук прорезиненный, при работе с использованием моющих и дезинфицирующих средств.</w:t>
      </w:r>
    </w:p>
    <w:p w:rsidR="007C45A2" w:rsidRPr="007C45A2" w:rsidRDefault="007C45A2" w:rsidP="007C45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Помощник воспитателя дошкольного образовательного учреждения должен знать и строго соблюдать </w:t>
      </w:r>
      <w:hyperlink r:id="rId6" w:tgtFrame="_blank" w:tooltip="Посмотреть документ" w:history="1">
        <w:r w:rsidRPr="007C45A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инструкцию по охране жизни и здоровья детей в детском саду</w:t>
        </w:r>
      </w:hyperlink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 групповой комнате обязательно должна находиться медицинская аптечка с необходимым набором медикаментов и перевязочных средств оказания доврачебной помощи при травмах.</w:t>
      </w:r>
    </w:p>
    <w:p w:rsidR="007C45A2" w:rsidRPr="007C45A2" w:rsidRDefault="007C45A2" w:rsidP="007C4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тем, как приступить к выполнению работы, необходимо надеть спецодежду, волосы тщательно заправить под головной убор (косынку).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2.2. Подготовить необходимый инвентарь, моющие средства для выполнения работы.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 работе с использованием моющих и дезинфицирующих средств надеть резиновые перчатки и прорезиненный фартук.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Убедиться в целостности столовой посуды, исправности инвентаря для уборки, наличии его сигнальной маркировки.</w:t>
      </w:r>
    </w:p>
    <w:p w:rsidR="007C45A2" w:rsidRPr="007C45A2" w:rsidRDefault="007C45A2" w:rsidP="007C4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При уборке помещений ДОУ пользоваться уборочным инвентарем с соответствующей сигнальной маркировкой.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Запрещается использовать уборочный инвентарь, предназначенный для санузлов при уборке любых других помещений детского сада.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Собирать мусор и отходы необходимо с использованием щетки и совка.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Горячую воду для мытья полов переносить исключительно в закрытом ведре. При этом необходимо заполнять ведро не более 3/4 его емкости. Не разрешается использовать для подогрева воды электрокипятильники.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Необходимо постоянно следить за тем, чтобы полы помещений были всегда чистыми и сухими, систематически убирать с пола крошки, остатки пищи, осколки посуды, которые могут стать причиной травмы.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мытье стен, потолков, окон, использовать только исправную и проверенную лестницу-стремянку с резиновыми наконечниками на ножках, второй работник при этом должен страховать помощника воспитателя.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При выполнении работ строго соблюдать настоящую инструкцию, требования и правила пожарной безопасности, охраны труда, личной гигиены и санитарии.</w:t>
      </w:r>
    </w:p>
    <w:p w:rsidR="007C45A2" w:rsidRPr="007C45A2" w:rsidRDefault="007C45A2" w:rsidP="007C4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7C45A2" w:rsidRPr="007C45A2" w:rsidRDefault="007C45A2" w:rsidP="007C45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Если возникает аварийная ситуация, необходимо срочно принять меры по спасению пострадавшего, незамедлительно оказать доврачебную помощь, сообщить об этом заведующему ДОУ, при необходимости отправить пострадавшего в ближайшее медицинское учреждение, вызвав «</w:t>
      </w:r>
      <w:r w:rsidRPr="007C45A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 телефону 103.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Не приступать к выполнению должностных обязанностей при плохом самочувствии или внезапной болезни.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появления неисправности в работе электроприборов, оборудования (посторонний шум, искрение, запах гари) немедленно отключить электрический прибор от электросети и сообщить о данной ситуации заместителю заведующего по АХР (завхозу), а при отсутствии – иному должностному лицу дошкольного образовательного учреждения.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Работу можно продолжать только после устранения возникшей неисправности.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 При возникновении пожара немедленно позвонить в ближайшую пожарную часть по телефону 101 (112 – Единая Служба спасения), поставить в известность 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заведующего ДОУ (при отсутствии – иное должностное лицо), начать эвакуацию детей на эвакуационную площадку.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несчастном случае с работниками или воспитанниками ДОУ необходимо:</w:t>
      </w:r>
    </w:p>
    <w:p w:rsidR="007C45A2" w:rsidRPr="007C45A2" w:rsidRDefault="00684AD3" w:rsidP="007C45A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7" w:tgtFrame="_blank" w:tooltip="Инструкция по оказанию первой помощи в ДОУ" w:history="1">
        <w:r w:rsidR="007C45A2" w:rsidRPr="007C45A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оказать первую помощь пострадавшему</w:t>
        </w:r>
      </w:hyperlink>
      <w:r w:rsidR="007C45A2"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обратиться к медицинской сестре детского сада, при необходимости, вызвать «</w:t>
      </w:r>
      <w:r w:rsidR="007C45A2" w:rsidRPr="007C45A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="007C45A2"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 телефону 103;</w:t>
      </w:r>
    </w:p>
    <w:p w:rsidR="007C45A2" w:rsidRPr="007C45A2" w:rsidRDefault="007C45A2" w:rsidP="007C45A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родителям (законным представителям) воспитанников о данном случае;</w:t>
      </w:r>
    </w:p>
    <w:p w:rsidR="007C45A2" w:rsidRPr="007C45A2" w:rsidRDefault="007C45A2" w:rsidP="007C45A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сотрудников детского сада).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При поражении электрическим током, необходимо оказать пострадавшему доврачебную помощь, при отсутствии у пострадавшего дыхания и пульса сделать ему искусственное дыхание и непрямой массаж сердца до полного восстановления дыхания, пульса и отправить в ближайшую больницу.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Обо всех нарушениях и неисправностях, которые угрожают жизни и здоровью воспитанников и работников, немедленно сообщить заведующему ДОУ, а при отсутствии – иному должностному лицу.</w:t>
      </w:r>
    </w:p>
    <w:p w:rsidR="007C45A2" w:rsidRPr="007C45A2" w:rsidRDefault="007C45A2" w:rsidP="007C4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Привести в порядок свое рабочее место.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Рабочий инвентарь убрать в установленные для него места.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Уборочный инвентарь, предназначенный для санузлов, хранить в отдельном месте.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После проделанной работы снять спецодежду и тщательно вымыть руки с мылом.</w:t>
      </w:r>
    </w:p>
    <w:p w:rsidR="007C45A2" w:rsidRPr="007C45A2" w:rsidRDefault="007C45A2" w:rsidP="007C45A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Проветрить помещения, плотно закрыть окна, фрамуги и выключить свет.</w:t>
      </w:r>
    </w:p>
    <w:p w:rsidR="007C45A2" w:rsidRPr="007C45A2" w:rsidRDefault="007C45A2" w:rsidP="007C45A2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C45A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7C45A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C45A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7C45A2" w:rsidRPr="007C45A2" w:rsidRDefault="007C45A2" w:rsidP="007C45A2">
      <w:pPr>
        <w:shd w:val="clear" w:color="auto" w:fill="F0F8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  <w:r w:rsidRPr="007C45A2"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  <w:t>Для администрации</w:t>
      </w:r>
    </w:p>
    <w:p w:rsidR="007C45A2" w:rsidRPr="007C45A2" w:rsidRDefault="00684AD3" w:rsidP="007C45A2">
      <w:pPr>
        <w:numPr>
          <w:ilvl w:val="0"/>
          <w:numId w:val="4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8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10" name="Рисунок 10" descr="http://dou.su/files/menuimage/li_admin_2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dou.su/files/menuimage/li_admin_2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Должностные инструкции</w:t>
        </w:r>
      </w:hyperlink>
    </w:p>
    <w:p w:rsidR="007C45A2" w:rsidRPr="007C45A2" w:rsidRDefault="00684AD3" w:rsidP="007C45A2">
      <w:pPr>
        <w:numPr>
          <w:ilvl w:val="0"/>
          <w:numId w:val="4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0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9" name="Рисунок 9" descr="http://dou.su/files/menuimage/li_admin_0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dou.su/files/menuimage/li_admin_0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Инструкции по охране труда</w:t>
        </w:r>
      </w:hyperlink>
    </w:p>
    <w:p w:rsidR="007C45A2" w:rsidRPr="007C45A2" w:rsidRDefault="00684AD3" w:rsidP="007C45A2">
      <w:pPr>
        <w:numPr>
          <w:ilvl w:val="0"/>
          <w:numId w:val="4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1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8" name="Рисунок 8" descr="http://dou.su/files/menuimage/li_admin_3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dou.su/files/menuimage/li_admin_3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Документы по охране труда</w:t>
        </w:r>
      </w:hyperlink>
    </w:p>
    <w:p w:rsidR="007C45A2" w:rsidRPr="007C45A2" w:rsidRDefault="007C45A2" w:rsidP="007C45A2">
      <w:pPr>
        <w:shd w:val="clear" w:color="auto" w:fill="F0F8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  <w:r w:rsidRPr="007C45A2"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  <w:t>Для воспитателей</w:t>
      </w:r>
    </w:p>
    <w:p w:rsidR="007C45A2" w:rsidRPr="007C45A2" w:rsidRDefault="00684AD3" w:rsidP="007C45A2">
      <w:pPr>
        <w:numPr>
          <w:ilvl w:val="0"/>
          <w:numId w:val="5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2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7" name="Рисунок 7" descr="http://dou.su/files/menuimage/menu_verse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dou.su/files/menuimage/menu_verse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Детские стихи для разучивания</w:t>
        </w:r>
      </w:hyperlink>
    </w:p>
    <w:p w:rsidR="007C45A2" w:rsidRPr="007C45A2" w:rsidRDefault="00684AD3" w:rsidP="007C45A2">
      <w:pPr>
        <w:numPr>
          <w:ilvl w:val="0"/>
          <w:numId w:val="5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4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6" name="Рисунок 6" descr="http://dou.su/files/menuimage/li_teacher_games.png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dou.su/files/menuimage/li_teacher_games.png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Игры с детьми в детском саду</w:t>
        </w:r>
      </w:hyperlink>
    </w:p>
    <w:p w:rsidR="007C45A2" w:rsidRPr="007C45A2" w:rsidRDefault="00684AD3" w:rsidP="007C45A2">
      <w:pPr>
        <w:numPr>
          <w:ilvl w:val="0"/>
          <w:numId w:val="5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6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5" name="Рисунок 5" descr="http://dou.su/files/menuimage/li_teacher_rules_0.pn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dou.su/files/menuimage/li_teacher_rules_0.pn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Инструкции для воспитанников</w:t>
        </w:r>
      </w:hyperlink>
    </w:p>
    <w:p w:rsidR="007C45A2" w:rsidRPr="007C45A2" w:rsidRDefault="007C45A2" w:rsidP="007C45A2">
      <w:pPr>
        <w:shd w:val="clear" w:color="auto" w:fill="F0F8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  <w:r w:rsidRPr="007C45A2"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  <w:t>Для родителей</w:t>
      </w:r>
    </w:p>
    <w:p w:rsidR="007C45A2" w:rsidRPr="007C45A2" w:rsidRDefault="00684AD3" w:rsidP="007C45A2">
      <w:pPr>
        <w:numPr>
          <w:ilvl w:val="0"/>
          <w:numId w:val="6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18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4" name="Рисунок 4" descr="http://dou.su/files/menuimage/menu_mclass_2.png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dou.su/files/menuimage/menu_mclass_2.png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Изготовление поделок с детьми</w:t>
        </w:r>
      </w:hyperlink>
    </w:p>
    <w:p w:rsidR="007C45A2" w:rsidRPr="007C45A2" w:rsidRDefault="007C45A2" w:rsidP="007C45A2">
      <w:pPr>
        <w:shd w:val="clear" w:color="auto" w:fill="F0F8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  <w:r w:rsidRPr="007C45A2"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  <w:t>Для детей</w:t>
      </w:r>
    </w:p>
    <w:p w:rsidR="007C45A2" w:rsidRPr="007C45A2" w:rsidRDefault="00684AD3" w:rsidP="007C45A2">
      <w:pPr>
        <w:numPr>
          <w:ilvl w:val="0"/>
          <w:numId w:val="7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20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3" name="Рисунок 3" descr="http://dou.su/files/menuimage/menu_labyrinths.png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dou.su/files/menuimage/menu_labyrinths.png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Лабиринты для детей</w:t>
        </w:r>
      </w:hyperlink>
    </w:p>
    <w:p w:rsidR="007C45A2" w:rsidRPr="007C45A2" w:rsidRDefault="00684AD3" w:rsidP="007C45A2">
      <w:pPr>
        <w:numPr>
          <w:ilvl w:val="0"/>
          <w:numId w:val="7"/>
        </w:numPr>
        <w:shd w:val="clear" w:color="auto" w:fill="F0F8FF"/>
        <w:spacing w:after="0" w:line="324" w:lineRule="atLeast"/>
        <w:ind w:left="120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22" w:history="1">
        <w:r w:rsidR="007C45A2">
          <w:rPr>
            <w:rFonts w:ascii="Times New Roman" w:eastAsia="Times New Roman" w:hAnsi="Times New Roman" w:cs="Times New Roman"/>
            <w:noProof/>
            <w:color w:val="3A2686"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285750" cy="285750"/>
              <wp:effectExtent l="0" t="0" r="0" b="0"/>
              <wp:docPr id="2" name="Рисунок 2" descr="http://dou.su/files/menuimage/menu_pallete.pn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dou.su/files/menuimage/menu_pallete.pn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45A2" w:rsidRPr="007C45A2">
          <w:rPr>
            <w:rFonts w:ascii="Times New Roman" w:eastAsia="Times New Roman" w:hAnsi="Times New Roman" w:cs="Times New Roman"/>
            <w:color w:val="3A2686"/>
            <w:sz w:val="30"/>
            <w:szCs w:val="30"/>
            <w:u w:val="single"/>
            <w:bdr w:val="none" w:sz="0" w:space="0" w:color="auto" w:frame="1"/>
            <w:lang w:eastAsia="ru-RU"/>
          </w:rPr>
          <w:t>Раскраски для детского сада</w:t>
        </w:r>
      </w:hyperlink>
    </w:p>
    <w:p w:rsidR="007C45A2" w:rsidRPr="007C45A2" w:rsidRDefault="007C45A2" w:rsidP="007C45A2">
      <w:pPr>
        <w:shd w:val="clear" w:color="auto" w:fill="FCFFE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  <w:r w:rsidRPr="007C45A2"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  <w:t>Приближается</w:t>
      </w:r>
    </w:p>
    <w:p w:rsidR="007C45A2" w:rsidRPr="007C45A2" w:rsidRDefault="007C45A2" w:rsidP="007C45A2">
      <w:pPr>
        <w:shd w:val="clear" w:color="auto" w:fill="FCFFE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7C45A2" w:rsidRPr="007C45A2" w:rsidRDefault="007C45A2" w:rsidP="007C45A2">
      <w:pPr>
        <w:shd w:val="clear" w:color="auto" w:fill="FCFFE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B99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095500" cy="1543050"/>
            <wp:effectExtent l="0" t="0" r="0" b="0"/>
            <wp:docPr id="1" name="Рисунок 1" descr="Стихи к 23 феврал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ихи к 23 феврал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A2" w:rsidRPr="007C45A2" w:rsidRDefault="00684AD3" w:rsidP="007C45A2">
      <w:pPr>
        <w:shd w:val="clear" w:color="auto" w:fill="FCFFE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26" w:history="1">
        <w:r w:rsidR="007C45A2" w:rsidRPr="007C45A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Стихи детям на 23 февраля</w:t>
        </w:r>
      </w:hyperlink>
    </w:p>
    <w:p w:rsidR="007C45A2" w:rsidRPr="007C45A2" w:rsidRDefault="007C45A2" w:rsidP="007C45A2">
      <w:pPr>
        <w:shd w:val="clear" w:color="auto" w:fill="FCFFE0"/>
        <w:spacing w:after="150" w:line="360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</w:pP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t>Я с утра спросила маму: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— Что за праздник к нам пришёл,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Почему все суетятся,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Праздничный готовят стол?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Папа в новенькой рубашке,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Дед надел все ордена,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Ты вчера возле духовки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Провозилась допоздна.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— В этот праздник поздравляют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Всех мужчин, со всей страны,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Ведь за то они в ответе,</w:t>
      </w:r>
      <w:r w:rsidRPr="007C45A2"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  <w:br/>
        <w:t>Чтобы не было войны!</w:t>
      </w:r>
    </w:p>
    <w:p w:rsidR="007C45A2" w:rsidRPr="007C45A2" w:rsidRDefault="007C45A2" w:rsidP="007C45A2">
      <w:pPr>
        <w:shd w:val="clear" w:color="auto" w:fill="FCFFE0"/>
        <w:spacing w:after="75" w:line="360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  <w:r w:rsidRPr="007C45A2"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  <w:t>В. Руденко</w:t>
      </w:r>
    </w:p>
    <w:p w:rsidR="00092B27" w:rsidRDefault="00092B27"/>
    <w:sectPr w:rsidR="0009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FAF"/>
    <w:multiLevelType w:val="multilevel"/>
    <w:tmpl w:val="B97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239DD"/>
    <w:multiLevelType w:val="multilevel"/>
    <w:tmpl w:val="24B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E46F8"/>
    <w:multiLevelType w:val="multilevel"/>
    <w:tmpl w:val="B98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C77631"/>
    <w:multiLevelType w:val="multilevel"/>
    <w:tmpl w:val="12E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D657A"/>
    <w:multiLevelType w:val="multilevel"/>
    <w:tmpl w:val="6C38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F39A6"/>
    <w:multiLevelType w:val="multilevel"/>
    <w:tmpl w:val="941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73319A"/>
    <w:multiLevelType w:val="multilevel"/>
    <w:tmpl w:val="1F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78"/>
    <w:rsid w:val="00092B27"/>
    <w:rsid w:val="00684AD3"/>
    <w:rsid w:val="007C45A2"/>
    <w:rsid w:val="00B7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2519"/>
  <w15:docId w15:val="{03B8577E-FE81-4A99-A291-41920F68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4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5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C45A2"/>
    <w:rPr>
      <w:b/>
      <w:bCs/>
    </w:rPr>
  </w:style>
  <w:style w:type="paragraph" w:styleId="a4">
    <w:name w:val="Normal (Web)"/>
    <w:basedOn w:val="a"/>
    <w:uiPriority w:val="99"/>
    <w:semiHidden/>
    <w:unhideWhenUsed/>
    <w:rsid w:val="007C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45A2"/>
    <w:rPr>
      <w:color w:val="0000FF"/>
      <w:u w:val="single"/>
    </w:rPr>
  </w:style>
  <w:style w:type="character" w:styleId="a6">
    <w:name w:val="Emphasis"/>
    <w:basedOn w:val="a0"/>
    <w:uiPriority w:val="20"/>
    <w:qFormat/>
    <w:rsid w:val="007C45A2"/>
    <w:rPr>
      <w:i/>
      <w:iCs/>
    </w:rPr>
  </w:style>
  <w:style w:type="character" w:customStyle="1" w:styleId="doc-hint">
    <w:name w:val="doc-hint"/>
    <w:basedOn w:val="a0"/>
    <w:rsid w:val="007C45A2"/>
  </w:style>
  <w:style w:type="character" w:customStyle="1" w:styleId="field-content">
    <w:name w:val="field-content"/>
    <w:basedOn w:val="a0"/>
    <w:rsid w:val="007C45A2"/>
  </w:style>
  <w:style w:type="paragraph" w:styleId="a7">
    <w:name w:val="Balloon Text"/>
    <w:basedOn w:val="a"/>
    <w:link w:val="a8"/>
    <w:uiPriority w:val="99"/>
    <w:semiHidden/>
    <w:unhideWhenUsed/>
    <w:rsid w:val="007C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2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6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7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67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4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8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89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47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30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4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2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6732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4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81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0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002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15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2085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762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9573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3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1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5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4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24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.su/job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dou.su/master-class" TargetMode="External"/><Relationship Id="rId26" Type="http://schemas.openxmlformats.org/officeDocument/2006/relationships/hyperlink" Target="http://dou.su/node/57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://dou.su/node/475" TargetMode="External"/><Relationship Id="rId12" Type="http://schemas.openxmlformats.org/officeDocument/2006/relationships/hyperlink" Target="http://dou.su/teacher/verse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dou.su/teacher/rules" TargetMode="External"/><Relationship Id="rId20" Type="http://schemas.openxmlformats.org/officeDocument/2006/relationships/hyperlink" Target="http://dou.su/children/labyrinth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u.su/node/520" TargetMode="External"/><Relationship Id="rId11" Type="http://schemas.openxmlformats.org/officeDocument/2006/relationships/hyperlink" Target="http://dou.su/ot/docs" TargetMode="External"/><Relationship Id="rId24" Type="http://schemas.openxmlformats.org/officeDocument/2006/relationships/hyperlink" Target="http://dou.su/node/579" TargetMode="External"/><Relationship Id="rId5" Type="http://schemas.openxmlformats.org/officeDocument/2006/relationships/hyperlink" Target="http://dou.su/node/144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://dou.su/ot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dou.su/teacher/games" TargetMode="External"/><Relationship Id="rId22" Type="http://schemas.openxmlformats.org/officeDocument/2006/relationships/hyperlink" Target="http://dou.su/children/colori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6276</Characters>
  <Application>Microsoft Office Word</Application>
  <DocSecurity>0</DocSecurity>
  <Lines>52</Lines>
  <Paragraphs>14</Paragraphs>
  <ScaleCrop>false</ScaleCrop>
  <Company>Krokoz™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2019-01-31T02:06:00Z</dcterms:created>
  <dcterms:modified xsi:type="dcterms:W3CDTF">2022-11-27T09:40:00Z</dcterms:modified>
</cp:coreProperties>
</file>