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5C" w:rsidRPr="009C6413" w:rsidRDefault="00D35F5C" w:rsidP="00D35F5C">
      <w:pPr>
        <w:pStyle w:val="a4"/>
        <w:ind w:left="-426" w:hanging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ЦЕЛЕВЫЕ ОРИЕНТИРЫ</w:t>
      </w:r>
    </w:p>
    <w:p w:rsidR="00D35F5C" w:rsidRPr="009C6413" w:rsidRDefault="00D35F5C" w:rsidP="00D35F5C">
      <w:pPr>
        <w:pStyle w:val="a4"/>
        <w:ind w:left="-426" w:hanging="28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5F5C" w:rsidRPr="00A35588" w:rsidRDefault="00D35F5C" w:rsidP="00D35F5C">
      <w:pPr>
        <w:pStyle w:val="a4"/>
        <w:ind w:left="-426" w:firstLine="85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обеспечения «гармоничного развития» ребенка н</w:t>
      </w:r>
      <w:r w:rsidRPr="008F2387">
        <w:rPr>
          <w:rFonts w:ascii="Times New Roman" w:eastAsia="Calibri" w:hAnsi="Times New Roman" w:cs="Times New Roman"/>
          <w:sz w:val="24"/>
          <w:szCs w:val="24"/>
        </w:rPr>
        <w:t xml:space="preserve">еобходимо обеспечить единство задач </w:t>
      </w:r>
      <w:r w:rsidRPr="008F2387">
        <w:rPr>
          <w:rFonts w:ascii="Times New Roman" w:eastAsia="Calibri" w:hAnsi="Times New Roman" w:cs="Times New Roman"/>
          <w:b/>
          <w:sz w:val="24"/>
          <w:szCs w:val="24"/>
        </w:rPr>
        <w:t>воспитания, развития и обучения.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Воспитание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387">
        <w:rPr>
          <w:rFonts w:ascii="Times New Roman" w:hAnsi="Times New Roman" w:cs="Times New Roman"/>
          <w:sz w:val="24"/>
          <w:szCs w:val="24"/>
        </w:rPr>
        <w:t>это формирование первичных ценностных представлений (понимания того, «что такое хорошо и что такое плохо», основ нравственности, восприятия традиционных российских ценностей, патриотизм и пр.);</w:t>
      </w:r>
    </w:p>
    <w:p w:rsidR="00D35F5C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- формирование положительной мотивации (уверенности в себе, инициативности, позитивного отношения к миру, к себе, к другим людям, стремления «поступать хорошо», отношение к образованию как к одной из ведущих жизненных ценностей, стремление к здоровому образу жизни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Развитие </w:t>
      </w:r>
      <w:r w:rsidRPr="008F2387">
        <w:rPr>
          <w:rFonts w:ascii="Times New Roman" w:hAnsi="Times New Roman" w:cs="Times New Roman"/>
          <w:sz w:val="24"/>
          <w:szCs w:val="24"/>
        </w:rPr>
        <w:t>- это развитие общих способностей, таких как познавательный интерес, умение думать, анализировать, делать выводы (когнитивные способности);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2387">
        <w:rPr>
          <w:rFonts w:ascii="Times New Roman" w:hAnsi="Times New Roman" w:cs="Times New Roman"/>
          <w:sz w:val="24"/>
          <w:szCs w:val="24"/>
        </w:rPr>
        <w:t xml:space="preserve"> умение взаимодействовать с окружающими, общаться, работать в команде (коммуникативные способности);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2387">
        <w:rPr>
          <w:rFonts w:ascii="Times New Roman" w:hAnsi="Times New Roman" w:cs="Times New Roman"/>
          <w:sz w:val="24"/>
          <w:szCs w:val="24"/>
        </w:rPr>
        <w:t xml:space="preserve">умение следовать правилам и нормам, ставить цели, строить и выполнять планы, регулировать свое поведение и настроение (регуляторные способности). </w:t>
      </w:r>
    </w:p>
    <w:p w:rsidR="00D35F5C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 xml:space="preserve">  Развитие специальных способностей и одаренностей</w:t>
      </w:r>
      <w:r w:rsidRPr="008F2387">
        <w:rPr>
          <w:rFonts w:ascii="Times New Roman" w:hAnsi="Times New Roman" w:cs="Times New Roman"/>
          <w:sz w:val="24"/>
          <w:szCs w:val="24"/>
        </w:rPr>
        <w:t>, то есть тех способност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F2387">
        <w:rPr>
          <w:rFonts w:ascii="Times New Roman" w:hAnsi="Times New Roman" w:cs="Times New Roman"/>
          <w:sz w:val="24"/>
          <w:szCs w:val="24"/>
        </w:rPr>
        <w:t xml:space="preserve"> человека, которые определяют его успехи в конкретной деятельности, для осуществления которой необходимы специфического рода задатки и их развитие. К таким способностям относятся музыкальные, математические, лингвистические, технические, литературные, художественные, спортивные и пр. </w:t>
      </w:r>
      <w:r w:rsidRPr="008F2387">
        <w:rPr>
          <w:rFonts w:ascii="Times New Roman" w:hAnsi="Times New Roman" w:cs="Times New Roman"/>
          <w:b/>
          <w:sz w:val="24"/>
          <w:szCs w:val="24"/>
        </w:rPr>
        <w:t>Программа «От рождения до школы»</w:t>
      </w:r>
      <w:r w:rsidRPr="008F2387">
        <w:rPr>
          <w:rFonts w:ascii="Times New Roman" w:hAnsi="Times New Roman" w:cs="Times New Roman"/>
          <w:sz w:val="24"/>
          <w:szCs w:val="24"/>
        </w:rPr>
        <w:t xml:space="preserve"> одна из немногих программ дошкольного образования, где наряду с развитием общих способностей решается задача по поддержке и развитию специальных способностей детей.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Обучение</w:t>
      </w:r>
      <w:r w:rsidRPr="008F2387">
        <w:rPr>
          <w:rFonts w:ascii="Times New Roman" w:hAnsi="Times New Roman" w:cs="Times New Roman"/>
          <w:sz w:val="24"/>
          <w:szCs w:val="24"/>
        </w:rPr>
        <w:t> - это усвоение конкретных элементов социального опыта, освоение новых знаний, умений, навыков, для чего необходимы правильно организованные занятия.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87">
        <w:rPr>
          <w:rFonts w:ascii="Times New Roman" w:hAnsi="Times New Roman" w:cs="Times New Roman"/>
          <w:sz w:val="24"/>
          <w:szCs w:val="24"/>
        </w:rPr>
        <w:t>Такое деление до некоторой степени условно, так как в дошкольном возрасте любое взаимодействие с ребенком содержит в себе и воспитательный, и обучающий, и развивающий эффект.</w:t>
      </w:r>
    </w:p>
    <w:p w:rsidR="00D35F5C" w:rsidRDefault="00D35F5C" w:rsidP="00D35F5C">
      <w:pPr>
        <w:pStyle w:val="a4"/>
        <w:ind w:left="-426" w:firstLine="852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 xml:space="preserve">Единство воспитания, обучения и развития составляет основу дошкольного образования. </w:t>
      </w:r>
    </w:p>
    <w:p w:rsidR="00D35F5C" w:rsidRDefault="00D35F5C" w:rsidP="00D35F5C">
      <w:pPr>
        <w:pStyle w:val="a4"/>
        <w:ind w:left="-426" w:firstLine="8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D35F5C" w:rsidRPr="008F2387" w:rsidRDefault="00D35F5C" w:rsidP="00D35F5C">
      <w:pPr>
        <w:pStyle w:val="a4"/>
        <w:ind w:left="-426" w:firstLine="8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lastRenderedPageBreak/>
        <w:t>Специфика дошкольного возраста</w:t>
      </w:r>
    </w:p>
    <w:p w:rsidR="00D35F5C" w:rsidRPr="008F2387" w:rsidRDefault="00D35F5C" w:rsidP="00D35F5C">
      <w:pPr>
        <w:pStyle w:val="a4"/>
        <w:ind w:left="-426" w:firstLine="8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Специфика дошкольного возраста (гибкость, пластичность развития ребенка, высокий разброс вариантов его развития, его непосредственность и непроизвольность) не позволяет требовать от ребенка-дошкольника достижения конкретных образовательных результатов, поэтому в Федеральных государственных образовательных стандартах дошкольного образования употребляется более корректный термин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F2387">
        <w:rPr>
          <w:rFonts w:ascii="Times New Roman" w:hAnsi="Times New Roman" w:cs="Times New Roman"/>
          <w:sz w:val="24"/>
          <w:szCs w:val="24"/>
        </w:rPr>
        <w:t xml:space="preserve"> «целевые ориентиры».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proofErr w:type="gramStart"/>
      <w:r w:rsidRPr="008F2387">
        <w:rPr>
          <w:rFonts w:ascii="Times New Roman" w:hAnsi="Times New Roman" w:cs="Times New Roman"/>
          <w:sz w:val="24"/>
          <w:szCs w:val="24"/>
        </w:rPr>
        <w:t>ДО ожидаемые образовательные результаты</w:t>
      </w:r>
      <w:proofErr w:type="gramEnd"/>
      <w:r w:rsidRPr="008F2387">
        <w:rPr>
          <w:rFonts w:ascii="Times New Roman" w:hAnsi="Times New Roman" w:cs="Times New Roman"/>
          <w:sz w:val="24"/>
          <w:szCs w:val="24"/>
        </w:rPr>
        <w:t xml:space="preserve"> (целевые ориентиры) не подлежат непосредственной оценке, в том числе в виде педагогической диагностики (мониторинга), и не являются основанием для их формального сравнения с реальными достижениями детей.</w:t>
      </w:r>
    </w:p>
    <w:p w:rsidR="00D35F5C" w:rsidRPr="008F2387" w:rsidRDefault="00D35F5C" w:rsidP="00D35F5C">
      <w:pPr>
        <w:pStyle w:val="a4"/>
        <w:ind w:left="-426" w:firstLine="852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 </w:t>
      </w:r>
      <w:r w:rsidRPr="008F2387">
        <w:rPr>
          <w:rFonts w:ascii="Times New Roman" w:hAnsi="Times New Roman" w:cs="Times New Roman"/>
          <w:b/>
          <w:sz w:val="24"/>
          <w:szCs w:val="24"/>
        </w:rPr>
        <w:t>Целевые ориентиры</w:t>
      </w:r>
      <w:r w:rsidRPr="008F2387">
        <w:rPr>
          <w:rFonts w:ascii="Times New Roman" w:hAnsi="Times New Roman" w:cs="Times New Roman"/>
          <w:sz w:val="24"/>
          <w:szCs w:val="24"/>
        </w:rPr>
        <w:t xml:space="preserve">, обозначенные в ФГОС ДО, являются общими для всего образовательного пространства </w:t>
      </w:r>
      <w:r w:rsidRPr="008F2387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 w:rsidRPr="008F2387">
        <w:rPr>
          <w:rFonts w:ascii="Times New Roman" w:hAnsi="Times New Roman" w:cs="Times New Roman"/>
          <w:sz w:val="24"/>
          <w:szCs w:val="24"/>
        </w:rPr>
        <w:t>. Однако каждая из примерных программ имеет свои отличительные особенности, свои приоритеты, целевые ориентиры</w:t>
      </w:r>
      <w:r w:rsidRPr="008F2387">
        <w:rPr>
          <w:rFonts w:ascii="Times New Roman" w:hAnsi="Times New Roman" w:cs="Times New Roman"/>
          <w:b/>
          <w:sz w:val="24"/>
          <w:szCs w:val="24"/>
        </w:rPr>
        <w:t>, которые не противоречат ФГОС ДО,</w:t>
      </w:r>
      <w:r w:rsidRPr="008F2387">
        <w:rPr>
          <w:rFonts w:ascii="Times New Roman" w:hAnsi="Times New Roman" w:cs="Times New Roman"/>
          <w:sz w:val="24"/>
          <w:szCs w:val="24"/>
        </w:rPr>
        <w:t xml:space="preserve"> но могут углублять и дополнять его требования. Таким образом, </w:t>
      </w:r>
      <w:r w:rsidRPr="008F2387">
        <w:rPr>
          <w:rFonts w:ascii="Times New Roman" w:hAnsi="Times New Roman" w:cs="Times New Roman"/>
          <w:b/>
          <w:sz w:val="24"/>
          <w:szCs w:val="24"/>
        </w:rPr>
        <w:t>ожидаемые образовательные результаты</w:t>
      </w:r>
      <w:r w:rsidRPr="008F2387">
        <w:rPr>
          <w:rFonts w:ascii="Times New Roman" w:hAnsi="Times New Roman" w:cs="Times New Roman"/>
          <w:sz w:val="24"/>
          <w:szCs w:val="24"/>
        </w:rPr>
        <w:t xml:space="preserve"> (целевые ориентиры) Программы «ОТ РОЖДЕНИЯ ДО ШКОЛЫ» </w:t>
      </w:r>
      <w:r w:rsidRPr="008F2387">
        <w:rPr>
          <w:rFonts w:ascii="Times New Roman" w:hAnsi="Times New Roman" w:cs="Times New Roman"/>
          <w:b/>
          <w:sz w:val="24"/>
          <w:szCs w:val="24"/>
        </w:rPr>
        <w:t>базируются на ФГОС ДО</w:t>
      </w:r>
      <w:r w:rsidRPr="008F2387">
        <w:rPr>
          <w:rFonts w:ascii="Times New Roman" w:hAnsi="Times New Roman" w:cs="Times New Roman"/>
          <w:sz w:val="24"/>
          <w:szCs w:val="24"/>
        </w:rPr>
        <w:t> и 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387">
        <w:rPr>
          <w:rFonts w:ascii="Times New Roman" w:hAnsi="Times New Roman" w:cs="Times New Roman"/>
          <w:sz w:val="24"/>
          <w:szCs w:val="24"/>
        </w:rPr>
        <w:t>и задачах, обозначенных в пояснительной записке к Программе.</w:t>
      </w:r>
    </w:p>
    <w:p w:rsidR="00D35F5C" w:rsidRPr="00AF197E" w:rsidRDefault="00D35F5C" w:rsidP="00D35F5C">
      <w:pPr>
        <w:pStyle w:val="a5"/>
        <w:ind w:left="-426" w:right="833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В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соответствии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с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периодизацией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психического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развития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ребенка,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принятой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в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культурно-исторической психологии, дошкольное детство подразделяется на три возраста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детства: младенческий (первое и второе полугодия жизни), ранний (от 1 года до 3 лет) и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дошкольный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возраст (от</w:t>
      </w:r>
      <w:r w:rsidRPr="00AF1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3 до 7 лет).</w:t>
      </w:r>
    </w:p>
    <w:p w:rsidR="00D35F5C" w:rsidRPr="00AF197E" w:rsidRDefault="00D35F5C" w:rsidP="00D35F5C">
      <w:pPr>
        <w:pStyle w:val="TableParagraph"/>
        <w:ind w:left="-426" w:right="604"/>
        <w:rPr>
          <w:b/>
          <w:sz w:val="24"/>
          <w:szCs w:val="24"/>
        </w:rPr>
      </w:pPr>
      <w:r w:rsidRPr="00AF197E">
        <w:rPr>
          <w:b/>
          <w:sz w:val="24"/>
          <w:szCs w:val="24"/>
        </w:rPr>
        <w:t>Целевые</w:t>
      </w:r>
      <w:r w:rsidRPr="00AF197E">
        <w:rPr>
          <w:b/>
          <w:spacing w:val="-5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ориентиры</w:t>
      </w:r>
      <w:r w:rsidRPr="00AF197E">
        <w:rPr>
          <w:b/>
          <w:spacing w:val="-3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в</w:t>
      </w:r>
      <w:r w:rsidRPr="00AF197E">
        <w:rPr>
          <w:b/>
          <w:spacing w:val="-6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младенческом</w:t>
      </w:r>
      <w:r w:rsidRPr="00AF197E">
        <w:rPr>
          <w:b/>
          <w:spacing w:val="-3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возрасте.</w:t>
      </w:r>
      <w:r w:rsidRPr="00AF197E">
        <w:rPr>
          <w:b/>
          <w:spacing w:val="-57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К</w:t>
      </w:r>
      <w:r w:rsidRPr="00AF197E">
        <w:rPr>
          <w:b/>
          <w:spacing w:val="-1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концу первого</w:t>
      </w:r>
      <w:r w:rsidRPr="00AF197E">
        <w:rPr>
          <w:b/>
          <w:spacing w:val="-1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года</w:t>
      </w:r>
      <w:r w:rsidRPr="00AF197E">
        <w:rPr>
          <w:b/>
          <w:spacing w:val="-3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жизни ребенок:</w:t>
      </w:r>
    </w:p>
    <w:p w:rsidR="00D35F5C" w:rsidRPr="00AF197E" w:rsidRDefault="00D35F5C" w:rsidP="00D35F5C">
      <w:pPr>
        <w:pStyle w:val="TableParagraph"/>
        <w:numPr>
          <w:ilvl w:val="0"/>
          <w:numId w:val="1"/>
        </w:numPr>
        <w:tabs>
          <w:tab w:val="left" w:pos="816"/>
        </w:tabs>
        <w:ind w:left="-426" w:right="99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активно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потребность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эмоциональном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общении,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поиске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разнообразных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впечатлений, чувствительность к эмоциям и смыслам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слов взрослых, избирательное отношение к близким и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посторонним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людям;</w:t>
      </w:r>
    </w:p>
    <w:p w:rsidR="00D35F5C" w:rsidRPr="00AF197E" w:rsidRDefault="00D35F5C" w:rsidP="00D35F5C">
      <w:pPr>
        <w:pStyle w:val="TableParagraph"/>
        <w:spacing w:line="265" w:lineRule="exact"/>
        <w:ind w:left="-426"/>
        <w:rPr>
          <w:sz w:val="24"/>
          <w:szCs w:val="24"/>
        </w:rPr>
      </w:pPr>
      <w:r w:rsidRPr="00AF197E">
        <w:rPr>
          <w:sz w:val="24"/>
          <w:szCs w:val="24"/>
        </w:rPr>
        <w:t>активно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обследует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разнообразные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предметы,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интересуется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манипулирует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ими,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пытается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подражать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действиям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взрослых;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инициативу и настойчивость в желании получить ту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или</w:t>
      </w:r>
      <w:r w:rsidRPr="00AF197E">
        <w:rPr>
          <w:spacing w:val="58"/>
          <w:sz w:val="24"/>
          <w:szCs w:val="24"/>
        </w:rPr>
        <w:t xml:space="preserve"> </w:t>
      </w:r>
      <w:r w:rsidRPr="00AF197E">
        <w:rPr>
          <w:sz w:val="24"/>
          <w:szCs w:val="24"/>
        </w:rPr>
        <w:t>иную</w:t>
      </w:r>
      <w:r w:rsidRPr="00AF197E">
        <w:rPr>
          <w:spacing w:val="2"/>
          <w:sz w:val="24"/>
          <w:szCs w:val="24"/>
        </w:rPr>
        <w:t xml:space="preserve"> </w:t>
      </w:r>
      <w:r w:rsidRPr="00AF197E">
        <w:rPr>
          <w:sz w:val="24"/>
          <w:szCs w:val="24"/>
        </w:rPr>
        <w:t>игрушку</w:t>
      </w:r>
      <w:r w:rsidRPr="00AF197E">
        <w:rPr>
          <w:spacing w:val="55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2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действовать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</w:t>
      </w:r>
      <w:r w:rsidRPr="00AF197E">
        <w:rPr>
          <w:spacing w:val="59"/>
          <w:sz w:val="24"/>
          <w:szCs w:val="24"/>
        </w:rPr>
        <w:t xml:space="preserve"> </w:t>
      </w:r>
      <w:r w:rsidRPr="00AF197E">
        <w:rPr>
          <w:sz w:val="24"/>
          <w:szCs w:val="24"/>
        </w:rPr>
        <w:t>ней</w:t>
      </w:r>
      <w:r w:rsidRPr="00AF197E">
        <w:rPr>
          <w:spacing w:val="58"/>
          <w:sz w:val="24"/>
          <w:szCs w:val="24"/>
        </w:rPr>
        <w:t xml:space="preserve"> </w:t>
      </w:r>
      <w:r w:rsidRPr="00AF197E">
        <w:rPr>
          <w:sz w:val="24"/>
          <w:szCs w:val="24"/>
        </w:rPr>
        <w:t>по</w:t>
      </w:r>
      <w:r w:rsidRPr="00AF197E">
        <w:rPr>
          <w:spacing w:val="57"/>
          <w:sz w:val="24"/>
          <w:szCs w:val="24"/>
        </w:rPr>
        <w:t xml:space="preserve"> </w:t>
      </w:r>
      <w:r w:rsidRPr="00AF197E">
        <w:rPr>
          <w:sz w:val="24"/>
          <w:szCs w:val="24"/>
        </w:rPr>
        <w:t>своему усмотрению;</w:t>
      </w:r>
    </w:p>
    <w:p w:rsidR="00D35F5C" w:rsidRPr="00AF197E" w:rsidRDefault="00D35F5C" w:rsidP="00D35F5C">
      <w:pPr>
        <w:pStyle w:val="TableParagraph"/>
        <w:numPr>
          <w:ilvl w:val="0"/>
          <w:numId w:val="2"/>
        </w:numPr>
        <w:tabs>
          <w:tab w:val="left" w:pos="816"/>
        </w:tabs>
        <w:ind w:left="-426" w:right="98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во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взаимодействии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взрослым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пользуется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разнообразными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средствами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общения: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мимикой,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жестами,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голосовыми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проявлениями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(лепечет,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произносит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первые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слова</w:t>
      </w:r>
      <w:proofErr w:type="gramStart"/>
      <w:r w:rsidRPr="00AF197E">
        <w:rPr>
          <w:sz w:val="24"/>
          <w:szCs w:val="24"/>
        </w:rPr>
        <w:t>);стремится</w:t>
      </w:r>
      <w:proofErr w:type="gramEnd"/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привлечь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взрослого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к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совместным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действиям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предметами;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различает поощрение и порицание взрослыми своих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действий;</w:t>
      </w:r>
    </w:p>
    <w:p w:rsidR="00D35F5C" w:rsidRPr="00AF197E" w:rsidRDefault="00D35F5C" w:rsidP="00D35F5C">
      <w:pPr>
        <w:pStyle w:val="TableParagraph"/>
        <w:numPr>
          <w:ilvl w:val="0"/>
          <w:numId w:val="2"/>
        </w:numPr>
        <w:tabs>
          <w:tab w:val="left" w:pos="816"/>
        </w:tabs>
        <w:ind w:left="-426" w:right="96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охотно слушает детские стишки, песенки, игру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на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музыкальных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инструментах,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рассматривает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картинки, узнает, что на них изображено, по просьбе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взрослого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может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показать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названный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предмет;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пытается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сам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использовать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мелки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карандаши;</w:t>
      </w:r>
    </w:p>
    <w:p w:rsidR="00D35F5C" w:rsidRPr="00AF197E" w:rsidRDefault="00D35F5C" w:rsidP="00D35F5C">
      <w:pPr>
        <w:pStyle w:val="TableParagraph"/>
        <w:numPr>
          <w:ilvl w:val="0"/>
          <w:numId w:val="2"/>
        </w:numPr>
        <w:tabs>
          <w:tab w:val="left" w:pos="816"/>
        </w:tabs>
        <w:ind w:left="-426" w:right="99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стремится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самостоятельность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овладении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навыками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самообслуживания</w:t>
      </w:r>
      <w:r w:rsidRPr="00AF197E">
        <w:rPr>
          <w:spacing w:val="61"/>
          <w:sz w:val="24"/>
          <w:szCs w:val="24"/>
        </w:rPr>
        <w:t xml:space="preserve"> </w:t>
      </w:r>
      <w:r w:rsidRPr="00AF197E">
        <w:rPr>
          <w:sz w:val="24"/>
          <w:szCs w:val="24"/>
        </w:rPr>
        <w:t>(есть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ложкой,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пить из чашки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и пр.);</w:t>
      </w:r>
    </w:p>
    <w:p w:rsidR="00D35F5C" w:rsidRPr="00AF197E" w:rsidRDefault="00D35F5C" w:rsidP="00D35F5C">
      <w:pPr>
        <w:pStyle w:val="TableParagraph"/>
        <w:numPr>
          <w:ilvl w:val="0"/>
          <w:numId w:val="2"/>
        </w:numPr>
        <w:tabs>
          <w:tab w:val="left" w:pos="816"/>
        </w:tabs>
        <w:spacing w:before="1"/>
        <w:ind w:left="-426" w:right="98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проявляет двигательную активность: свободно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изменяет</w:t>
      </w:r>
      <w:r w:rsidRPr="00AF197E">
        <w:rPr>
          <w:spacing w:val="53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позу,</w:t>
      </w:r>
      <w:r w:rsidRPr="00AF197E">
        <w:rPr>
          <w:spacing w:val="55"/>
          <w:sz w:val="24"/>
          <w:szCs w:val="24"/>
        </w:rPr>
        <w:t xml:space="preserve"> </w:t>
      </w:r>
      <w:r w:rsidRPr="00AF197E">
        <w:rPr>
          <w:sz w:val="24"/>
          <w:szCs w:val="24"/>
        </w:rPr>
        <w:t>сидит,</w:t>
      </w:r>
      <w:r w:rsidRPr="00AF197E">
        <w:rPr>
          <w:spacing w:val="50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ползает,</w:t>
      </w:r>
      <w:r w:rsidRPr="00AF197E">
        <w:rPr>
          <w:spacing w:val="52"/>
          <w:sz w:val="24"/>
          <w:szCs w:val="24"/>
        </w:rPr>
        <w:t xml:space="preserve"> </w:t>
      </w:r>
      <w:r w:rsidRPr="00AF197E">
        <w:rPr>
          <w:sz w:val="24"/>
          <w:szCs w:val="24"/>
        </w:rPr>
        <w:t>встает</w:t>
      </w:r>
      <w:r w:rsidRPr="00AF197E">
        <w:rPr>
          <w:spacing w:val="53"/>
          <w:sz w:val="24"/>
          <w:szCs w:val="24"/>
        </w:rPr>
        <w:t xml:space="preserve"> </w:t>
      </w:r>
      <w:r w:rsidRPr="00AF197E">
        <w:rPr>
          <w:sz w:val="24"/>
          <w:szCs w:val="24"/>
        </w:rPr>
        <w:t>на</w:t>
      </w:r>
      <w:r w:rsidRPr="00AF197E">
        <w:rPr>
          <w:spacing w:val="52"/>
          <w:sz w:val="24"/>
          <w:szCs w:val="24"/>
        </w:rPr>
        <w:t xml:space="preserve"> </w:t>
      </w:r>
      <w:r w:rsidRPr="00AF197E">
        <w:rPr>
          <w:sz w:val="24"/>
          <w:szCs w:val="24"/>
        </w:rPr>
        <w:t>ножки,</w:t>
      </w: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переступает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ногами,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ходит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самостоятельно или при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поддержке</w:t>
      </w:r>
      <w:r w:rsidRPr="00AF19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взрослых.</w:t>
      </w: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F197E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AF197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AF197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в</w:t>
      </w:r>
      <w:r w:rsidRPr="00AF197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раннем</w:t>
      </w:r>
      <w:r w:rsidRPr="00AF197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детстве.</w:t>
      </w:r>
      <w:r w:rsidRPr="00AF197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К</w:t>
      </w:r>
      <w:r w:rsidRPr="00AF19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трем</w:t>
      </w:r>
      <w:r w:rsidRPr="00AF19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b/>
          <w:sz w:val="24"/>
          <w:szCs w:val="24"/>
        </w:rPr>
        <w:t>годам:</w:t>
      </w:r>
    </w:p>
    <w:p w:rsidR="00D35F5C" w:rsidRPr="00AF197E" w:rsidRDefault="00D35F5C" w:rsidP="00D35F5C">
      <w:pPr>
        <w:pStyle w:val="TableParagraph"/>
        <w:numPr>
          <w:ilvl w:val="0"/>
          <w:numId w:val="3"/>
        </w:numPr>
        <w:tabs>
          <w:tab w:val="left" w:pos="394"/>
        </w:tabs>
        <w:ind w:left="-426" w:right="99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ребенок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интересуется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окружающими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предметами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активно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действует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ними;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эмоционально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вовлечен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игрушками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другими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предметами,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стремится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проявлять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настойчивость в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достижении результата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своих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действий;</w:t>
      </w:r>
    </w:p>
    <w:p w:rsidR="00D35F5C" w:rsidRPr="00AF197E" w:rsidRDefault="00D35F5C" w:rsidP="00D35F5C">
      <w:pPr>
        <w:pStyle w:val="TableParagraph"/>
        <w:numPr>
          <w:ilvl w:val="0"/>
          <w:numId w:val="3"/>
        </w:numPr>
        <w:tabs>
          <w:tab w:val="left" w:pos="382"/>
        </w:tabs>
        <w:ind w:left="-426" w:right="99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использует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специфические,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культурно-фиксированные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предметные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действия,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знает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назначение бытовых предметов (ложки, расчёски, карандаша и пр.) и умеет пользоваться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ими.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Владеет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простейшими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навыками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самообслуживания;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стремится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самостоятельность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бытовом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и игровом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поведении;</w:t>
      </w:r>
    </w:p>
    <w:p w:rsidR="00D35F5C" w:rsidRPr="00AF197E" w:rsidRDefault="00D35F5C" w:rsidP="00D35F5C">
      <w:pPr>
        <w:pStyle w:val="TableParagraph"/>
        <w:numPr>
          <w:ilvl w:val="0"/>
          <w:numId w:val="3"/>
        </w:numPr>
        <w:tabs>
          <w:tab w:val="left" w:pos="329"/>
        </w:tabs>
        <w:ind w:left="-426" w:right="97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владеет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активной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пассивной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речью,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включённой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общение;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может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обращаться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вопросами и просьбами, понимает речь взрослых; знает названия окружающих предметов 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lastRenderedPageBreak/>
        <w:t>игрушек;</w:t>
      </w:r>
    </w:p>
    <w:p w:rsidR="00D35F5C" w:rsidRPr="00AF197E" w:rsidRDefault="00D35F5C" w:rsidP="00D35F5C">
      <w:pPr>
        <w:pStyle w:val="TableParagraph"/>
        <w:numPr>
          <w:ilvl w:val="0"/>
          <w:numId w:val="3"/>
        </w:numPr>
        <w:tabs>
          <w:tab w:val="left" w:pos="288"/>
        </w:tabs>
        <w:ind w:left="-426" w:right="105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стремится к общению с взрослыми и активно подражает им в движениях и действиях;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появляются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игры,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которых ребенок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воспроизводит действия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взрослого;</w:t>
      </w:r>
    </w:p>
    <w:p w:rsidR="00D35F5C" w:rsidRPr="00AF197E" w:rsidRDefault="00D35F5C" w:rsidP="00D35F5C">
      <w:pPr>
        <w:pStyle w:val="TableParagraph"/>
        <w:numPr>
          <w:ilvl w:val="0"/>
          <w:numId w:val="3"/>
        </w:numPr>
        <w:tabs>
          <w:tab w:val="left" w:pos="248"/>
        </w:tabs>
        <w:ind w:left="-426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проявляет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интерес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к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сверстникам;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наблюдает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за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их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действиями</w:t>
      </w:r>
      <w:r w:rsidRPr="00AF197E">
        <w:rPr>
          <w:spacing w:val="-4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подражает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им;</w:t>
      </w:r>
    </w:p>
    <w:p w:rsidR="00D35F5C" w:rsidRPr="00AF197E" w:rsidRDefault="00D35F5C" w:rsidP="00D35F5C">
      <w:pPr>
        <w:pStyle w:val="TableParagraph"/>
        <w:numPr>
          <w:ilvl w:val="0"/>
          <w:numId w:val="3"/>
        </w:numPr>
        <w:tabs>
          <w:tab w:val="left" w:pos="320"/>
        </w:tabs>
        <w:ind w:left="-426" w:right="103" w:firstLine="0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ребенок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обладает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интересом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к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стихам,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песням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сказкам,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рассматриванию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картинки,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стремится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двигаться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под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музыку;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проявляет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эмоциональный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отклик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на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различные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произведения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культуры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и искусства;</w:t>
      </w: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развита крупная моторика, он стремится осваивать различные виды движения (бег, лазанье</w:t>
      </w:r>
      <w:r w:rsidRPr="00AF197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и пр.)</w:t>
      </w:r>
    </w:p>
    <w:p w:rsidR="00D35F5C" w:rsidRPr="00AF197E" w:rsidRDefault="00D35F5C" w:rsidP="00D35F5C">
      <w:pPr>
        <w:pStyle w:val="TableParagraph"/>
        <w:spacing w:line="267" w:lineRule="exact"/>
        <w:ind w:left="-426"/>
        <w:rPr>
          <w:b/>
          <w:sz w:val="24"/>
          <w:szCs w:val="24"/>
        </w:rPr>
      </w:pPr>
      <w:r w:rsidRPr="00AF197E">
        <w:rPr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Целевые</w:t>
      </w:r>
      <w:r w:rsidRPr="00AF197E">
        <w:rPr>
          <w:b/>
          <w:spacing w:val="-4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ориентиры</w:t>
      </w:r>
      <w:r w:rsidRPr="00AF197E">
        <w:rPr>
          <w:b/>
          <w:spacing w:val="-1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в</w:t>
      </w:r>
      <w:r w:rsidRPr="00AF197E">
        <w:rPr>
          <w:b/>
          <w:spacing w:val="-4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дошкольном</w:t>
      </w:r>
      <w:r w:rsidRPr="00AF197E">
        <w:rPr>
          <w:b/>
          <w:spacing w:val="-1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детстве. К</w:t>
      </w:r>
      <w:r w:rsidRPr="00AF197E">
        <w:rPr>
          <w:b/>
          <w:spacing w:val="-1"/>
          <w:sz w:val="24"/>
          <w:szCs w:val="24"/>
        </w:rPr>
        <w:t xml:space="preserve"> </w:t>
      </w:r>
      <w:r w:rsidRPr="00AF197E">
        <w:rPr>
          <w:b/>
          <w:sz w:val="24"/>
          <w:szCs w:val="24"/>
        </w:rPr>
        <w:t>7 годам</w:t>
      </w:r>
    </w:p>
    <w:p w:rsidR="00D35F5C" w:rsidRPr="00AF197E" w:rsidRDefault="00D35F5C" w:rsidP="00D35F5C">
      <w:pPr>
        <w:pStyle w:val="TableParagraph"/>
        <w:ind w:left="-426" w:right="102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Ребёнок проявляет инициативу и самостоятельность в разных видах деятельности: игре,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общении, познавательно-исследовательской деятельности, конструировании и др.; способен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выбирать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себе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род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занятий,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участников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по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совместной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деятельности;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ребёнок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обладает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установкой положительного отношения к миру, к разным видам труда, другим людям 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самому</w:t>
      </w:r>
      <w:r w:rsidRPr="00AF197E">
        <w:rPr>
          <w:spacing w:val="-4"/>
          <w:sz w:val="24"/>
          <w:szCs w:val="24"/>
        </w:rPr>
        <w:t xml:space="preserve"> </w:t>
      </w:r>
      <w:r w:rsidRPr="00AF197E">
        <w:rPr>
          <w:sz w:val="24"/>
          <w:szCs w:val="24"/>
        </w:rPr>
        <w:t>себе, обладает</w:t>
      </w:r>
      <w:r w:rsidRPr="00AF197E">
        <w:rPr>
          <w:spacing w:val="2"/>
          <w:sz w:val="24"/>
          <w:szCs w:val="24"/>
        </w:rPr>
        <w:t xml:space="preserve"> </w:t>
      </w:r>
      <w:r w:rsidRPr="00AF197E">
        <w:rPr>
          <w:sz w:val="24"/>
          <w:szCs w:val="24"/>
        </w:rPr>
        <w:t>чувством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собственного достоинства.</w:t>
      </w:r>
    </w:p>
    <w:p w:rsidR="00D35F5C" w:rsidRPr="00AF197E" w:rsidRDefault="00D35F5C" w:rsidP="00D35F5C">
      <w:pPr>
        <w:pStyle w:val="TableParagraph"/>
        <w:ind w:left="-426" w:right="102"/>
        <w:jc w:val="both"/>
        <w:rPr>
          <w:sz w:val="24"/>
          <w:szCs w:val="24"/>
        </w:rPr>
      </w:pPr>
      <w:r w:rsidRPr="00AF197E">
        <w:rPr>
          <w:sz w:val="24"/>
          <w:szCs w:val="24"/>
        </w:rPr>
        <w:t>Способен договариваться, учитывать интересы и чувства других, сопереживать неудачам и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радоваться</w:t>
      </w:r>
      <w:r w:rsidRPr="00AF197E">
        <w:rPr>
          <w:spacing w:val="14"/>
          <w:sz w:val="24"/>
          <w:szCs w:val="24"/>
        </w:rPr>
        <w:t xml:space="preserve"> </w:t>
      </w:r>
      <w:r w:rsidRPr="00AF197E">
        <w:rPr>
          <w:sz w:val="24"/>
          <w:szCs w:val="24"/>
        </w:rPr>
        <w:t>успехам</w:t>
      </w:r>
      <w:r w:rsidRPr="00AF197E">
        <w:rPr>
          <w:spacing w:val="11"/>
          <w:sz w:val="24"/>
          <w:szCs w:val="24"/>
        </w:rPr>
        <w:t xml:space="preserve"> </w:t>
      </w:r>
      <w:r w:rsidRPr="00AF197E">
        <w:rPr>
          <w:sz w:val="24"/>
          <w:szCs w:val="24"/>
        </w:rPr>
        <w:t>других,</w:t>
      </w:r>
      <w:r w:rsidRPr="00AF197E">
        <w:rPr>
          <w:spacing w:val="13"/>
          <w:sz w:val="24"/>
          <w:szCs w:val="24"/>
        </w:rPr>
        <w:t xml:space="preserve"> </w:t>
      </w:r>
      <w:r w:rsidRPr="00AF197E">
        <w:rPr>
          <w:sz w:val="24"/>
          <w:szCs w:val="24"/>
        </w:rPr>
        <w:t>адекватно</w:t>
      </w:r>
      <w:r w:rsidRPr="00AF197E">
        <w:rPr>
          <w:spacing w:val="11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проявляет</w:t>
      </w:r>
      <w:r w:rsidRPr="00AF197E">
        <w:rPr>
          <w:spacing w:val="13"/>
          <w:sz w:val="24"/>
          <w:szCs w:val="24"/>
        </w:rPr>
        <w:t xml:space="preserve"> </w:t>
      </w:r>
      <w:r w:rsidRPr="00AF197E">
        <w:rPr>
          <w:sz w:val="24"/>
          <w:szCs w:val="24"/>
        </w:rPr>
        <w:t>свои</w:t>
      </w:r>
      <w:r w:rsidRPr="00AF197E">
        <w:rPr>
          <w:spacing w:val="13"/>
          <w:sz w:val="24"/>
          <w:szCs w:val="24"/>
        </w:rPr>
        <w:t xml:space="preserve"> </w:t>
      </w:r>
      <w:r w:rsidRPr="00AF197E">
        <w:rPr>
          <w:sz w:val="24"/>
          <w:szCs w:val="24"/>
        </w:rPr>
        <w:t>чувства,</w:t>
      </w:r>
      <w:r w:rsidRPr="00AF197E">
        <w:rPr>
          <w:spacing w:val="13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13"/>
          <w:sz w:val="24"/>
          <w:szCs w:val="24"/>
        </w:rPr>
        <w:t xml:space="preserve"> </w:t>
      </w:r>
      <w:r w:rsidRPr="00AF197E">
        <w:rPr>
          <w:sz w:val="24"/>
          <w:szCs w:val="24"/>
        </w:rPr>
        <w:t>том</w:t>
      </w:r>
      <w:r w:rsidRPr="00AF197E">
        <w:rPr>
          <w:spacing w:val="11"/>
          <w:sz w:val="24"/>
          <w:szCs w:val="24"/>
        </w:rPr>
        <w:t xml:space="preserve"> </w:t>
      </w:r>
      <w:r w:rsidRPr="00AF197E">
        <w:rPr>
          <w:sz w:val="24"/>
          <w:szCs w:val="24"/>
        </w:rPr>
        <w:t>числе</w:t>
      </w:r>
      <w:r w:rsidRPr="00AF197E">
        <w:rPr>
          <w:spacing w:val="13"/>
          <w:sz w:val="24"/>
          <w:szCs w:val="24"/>
        </w:rPr>
        <w:t xml:space="preserve"> </w:t>
      </w:r>
      <w:r w:rsidRPr="00AF197E">
        <w:rPr>
          <w:sz w:val="24"/>
          <w:szCs w:val="24"/>
        </w:rPr>
        <w:t>чувство</w:t>
      </w:r>
      <w:r w:rsidRPr="00AF197E">
        <w:rPr>
          <w:spacing w:val="12"/>
          <w:sz w:val="24"/>
          <w:szCs w:val="24"/>
        </w:rPr>
        <w:t xml:space="preserve"> </w:t>
      </w:r>
      <w:r w:rsidRPr="00AF197E">
        <w:rPr>
          <w:sz w:val="24"/>
          <w:szCs w:val="24"/>
        </w:rPr>
        <w:t>веры</w:t>
      </w:r>
      <w:r w:rsidRPr="00AF197E">
        <w:rPr>
          <w:spacing w:val="-58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-2"/>
          <w:sz w:val="24"/>
          <w:szCs w:val="24"/>
        </w:rPr>
        <w:t xml:space="preserve"> </w:t>
      </w:r>
      <w:r w:rsidRPr="00AF197E">
        <w:rPr>
          <w:sz w:val="24"/>
          <w:szCs w:val="24"/>
        </w:rPr>
        <w:t>себя, старается разрешать конфликты.</w:t>
      </w:r>
    </w:p>
    <w:p w:rsidR="00D35F5C" w:rsidRPr="00AF197E" w:rsidRDefault="00D35F5C" w:rsidP="00D35F5C">
      <w:pPr>
        <w:pStyle w:val="TableParagraph"/>
        <w:spacing w:line="267" w:lineRule="exact"/>
        <w:ind w:left="-426"/>
        <w:rPr>
          <w:sz w:val="24"/>
          <w:szCs w:val="24"/>
        </w:rPr>
      </w:pPr>
      <w:r w:rsidRPr="00AF197E">
        <w:rPr>
          <w:sz w:val="24"/>
          <w:szCs w:val="24"/>
        </w:rPr>
        <w:t>Активно взаимодействует со сверстниками и взрослыми, участвует в совместных играх.</w:t>
      </w:r>
      <w:r w:rsidRPr="00AF197E">
        <w:rPr>
          <w:spacing w:val="1"/>
          <w:sz w:val="24"/>
          <w:szCs w:val="24"/>
        </w:rPr>
        <w:t xml:space="preserve"> </w:t>
      </w:r>
      <w:r w:rsidRPr="00AF197E">
        <w:rPr>
          <w:sz w:val="24"/>
          <w:szCs w:val="24"/>
        </w:rPr>
        <w:t>Ребёнок</w:t>
      </w:r>
      <w:r w:rsidRPr="00AF197E">
        <w:rPr>
          <w:sz w:val="24"/>
          <w:szCs w:val="24"/>
        </w:rPr>
        <w:tab/>
        <w:t>обладает</w:t>
      </w:r>
      <w:r w:rsidRPr="00AF197E">
        <w:rPr>
          <w:sz w:val="24"/>
          <w:szCs w:val="24"/>
        </w:rPr>
        <w:tab/>
        <w:t>развитым</w:t>
      </w:r>
      <w:r w:rsidRPr="00AF197E">
        <w:rPr>
          <w:sz w:val="24"/>
          <w:szCs w:val="24"/>
        </w:rPr>
        <w:tab/>
        <w:t>воображением,</w:t>
      </w:r>
      <w:r w:rsidRPr="00AF197E">
        <w:rPr>
          <w:sz w:val="24"/>
          <w:szCs w:val="24"/>
        </w:rPr>
        <w:tab/>
        <w:t>которое</w:t>
      </w:r>
      <w:r w:rsidRPr="00AF197E">
        <w:rPr>
          <w:sz w:val="24"/>
          <w:szCs w:val="24"/>
        </w:rPr>
        <w:tab/>
        <w:t>реализуется</w:t>
      </w:r>
      <w:r w:rsidRPr="00AF197E">
        <w:rPr>
          <w:sz w:val="24"/>
          <w:szCs w:val="24"/>
        </w:rPr>
        <w:tab/>
        <w:t>в</w:t>
      </w:r>
      <w:r w:rsidRPr="00AF197E">
        <w:rPr>
          <w:sz w:val="24"/>
          <w:szCs w:val="24"/>
        </w:rPr>
        <w:tab/>
        <w:t>разных</w:t>
      </w:r>
      <w:r w:rsidRPr="00AF197E">
        <w:rPr>
          <w:sz w:val="24"/>
          <w:szCs w:val="24"/>
        </w:rPr>
        <w:tab/>
      </w:r>
      <w:r w:rsidRPr="00AF197E">
        <w:rPr>
          <w:spacing w:val="-2"/>
          <w:sz w:val="24"/>
          <w:szCs w:val="24"/>
        </w:rPr>
        <w:t>видах</w:t>
      </w:r>
      <w:r w:rsidRPr="00AF197E">
        <w:rPr>
          <w:spacing w:val="-57"/>
          <w:sz w:val="24"/>
          <w:szCs w:val="24"/>
        </w:rPr>
        <w:t xml:space="preserve"> </w:t>
      </w:r>
      <w:r w:rsidRPr="00AF197E">
        <w:rPr>
          <w:sz w:val="24"/>
          <w:szCs w:val="24"/>
        </w:rPr>
        <w:t>деятельности,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и,</w:t>
      </w:r>
      <w:r w:rsidRPr="00AF197E">
        <w:rPr>
          <w:spacing w:val="-3"/>
          <w:sz w:val="24"/>
          <w:szCs w:val="24"/>
        </w:rPr>
        <w:t xml:space="preserve"> </w:t>
      </w:r>
      <w:r w:rsidRPr="00AF197E">
        <w:rPr>
          <w:sz w:val="24"/>
          <w:szCs w:val="24"/>
        </w:rPr>
        <w:t>прежде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всего,</w:t>
      </w:r>
      <w:r w:rsidRPr="00AF197E">
        <w:rPr>
          <w:spacing w:val="2"/>
          <w:sz w:val="24"/>
          <w:szCs w:val="24"/>
        </w:rPr>
        <w:t xml:space="preserve"> </w:t>
      </w:r>
      <w:r w:rsidRPr="00AF197E">
        <w:rPr>
          <w:sz w:val="24"/>
          <w:szCs w:val="24"/>
        </w:rPr>
        <w:t>в</w:t>
      </w:r>
      <w:r w:rsidRPr="00AF197E">
        <w:rPr>
          <w:spacing w:val="-1"/>
          <w:sz w:val="24"/>
          <w:szCs w:val="24"/>
        </w:rPr>
        <w:t xml:space="preserve"> </w:t>
      </w:r>
      <w:r w:rsidRPr="00AF197E">
        <w:rPr>
          <w:sz w:val="24"/>
          <w:szCs w:val="24"/>
        </w:rPr>
        <w:t>игре</w:t>
      </w:r>
    </w:p>
    <w:p w:rsidR="00D35F5C" w:rsidRPr="00AF197E" w:rsidRDefault="00D35F5C" w:rsidP="00D35F5C">
      <w:pPr>
        <w:pStyle w:val="a5"/>
        <w:ind w:left="-426" w:right="101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Ребёнок достаточно хорошо владеет устной речью, может выражать свои мысли и желания,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может использовать речь для выражения своих мыслей, чувств и желаний, построения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речевого высказывания в ситуации общения, может выделять звуки в словах, у ребенка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складываются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предпосылки грамотности.</w:t>
      </w:r>
    </w:p>
    <w:p w:rsidR="00D35F5C" w:rsidRPr="00AF197E" w:rsidRDefault="00D35F5C" w:rsidP="00D35F5C">
      <w:pPr>
        <w:pStyle w:val="a5"/>
        <w:ind w:left="-426" w:right="112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движениями,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может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контролировать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свои движения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и</w:t>
      </w:r>
      <w:r w:rsidRPr="00AF1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управлять ими.</w:t>
      </w:r>
    </w:p>
    <w:p w:rsidR="00D35F5C" w:rsidRPr="00AF197E" w:rsidRDefault="00D35F5C" w:rsidP="00D35F5C">
      <w:pPr>
        <w:pStyle w:val="a5"/>
        <w:ind w:left="-426" w:right="105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Ребёнок способен к волевым усилиям, может следовать социальным нормам поведения и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правилам в разных видах деятельности, во взаимоотношениях с взрослыми и сверстниками,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может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соблюдать правила</w:t>
      </w:r>
      <w:r w:rsidRPr="00AF19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безопасного поведения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и</w:t>
      </w:r>
      <w:r w:rsidRPr="00AF19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личной</w:t>
      </w:r>
      <w:r w:rsidRPr="00AF19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гигиены.</w:t>
      </w:r>
    </w:p>
    <w:p w:rsidR="00D35F5C" w:rsidRPr="00AF197E" w:rsidRDefault="00D35F5C" w:rsidP="00D35F5C">
      <w:pPr>
        <w:pStyle w:val="a5"/>
        <w:ind w:left="-426" w:right="101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Ребёнок проявляет любознательность, задаёт вопросы взрослым и сверстникам,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интересуется причинно-следственными связями, пытается самостоятельно придумывать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объяснения явлениям природы и поступкам людей; склонен наблюдать,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экспериментировать.</w:t>
      </w: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  <w:r w:rsidRPr="00AF197E">
        <w:rPr>
          <w:rFonts w:ascii="Times New Roman" w:hAnsi="Times New Roman" w:cs="Times New Roman"/>
          <w:sz w:val="24"/>
          <w:szCs w:val="24"/>
        </w:rPr>
        <w:t>Обладает начальными знаниями о себе, о природном и социальном мире, в котором он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живёт; Знаком с произведениями детской литературы, обладает элементарными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представлениями из области живой природы, естествознания, математики, истории и т.п.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Ребёнок способен к принятию собственных решений, опираясь на свои знания и умения в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различных</w:t>
      </w:r>
      <w:r w:rsidRPr="00AF1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видах</w:t>
      </w:r>
      <w:r w:rsidRPr="00AF19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197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</w:p>
    <w:p w:rsidR="00D35F5C" w:rsidRPr="00AF197E" w:rsidRDefault="00D35F5C" w:rsidP="00D35F5C">
      <w:pPr>
        <w:pStyle w:val="a4"/>
        <w:ind w:left="-426"/>
        <w:rPr>
          <w:rFonts w:ascii="Times New Roman" w:hAnsi="Times New Roman" w:cs="Times New Roman"/>
          <w:sz w:val="24"/>
          <w:szCs w:val="24"/>
        </w:rPr>
      </w:pPr>
    </w:p>
    <w:p w:rsidR="009B3C39" w:rsidRDefault="009B3C39"/>
    <w:sectPr w:rsidR="009B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C5D"/>
    <w:multiLevelType w:val="hybridMultilevel"/>
    <w:tmpl w:val="16F0386A"/>
    <w:lvl w:ilvl="0" w:tplc="90CEC24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0F048">
      <w:numFmt w:val="bullet"/>
      <w:lvlText w:val="•"/>
      <w:lvlJc w:val="left"/>
      <w:pPr>
        <w:ind w:left="670" w:hanging="708"/>
      </w:pPr>
      <w:rPr>
        <w:rFonts w:hint="default"/>
        <w:lang w:val="ru-RU" w:eastAsia="en-US" w:bidi="ar-SA"/>
      </w:rPr>
    </w:lvl>
    <w:lvl w:ilvl="2" w:tplc="AA563518">
      <w:numFmt w:val="bullet"/>
      <w:lvlText w:val="•"/>
      <w:lvlJc w:val="left"/>
      <w:pPr>
        <w:ind w:left="1240" w:hanging="708"/>
      </w:pPr>
      <w:rPr>
        <w:rFonts w:hint="default"/>
        <w:lang w:val="ru-RU" w:eastAsia="en-US" w:bidi="ar-SA"/>
      </w:rPr>
    </w:lvl>
    <w:lvl w:ilvl="3" w:tplc="281C301E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4" w:tplc="59568954">
      <w:numFmt w:val="bullet"/>
      <w:lvlText w:val="•"/>
      <w:lvlJc w:val="left"/>
      <w:pPr>
        <w:ind w:left="2380" w:hanging="708"/>
      </w:pPr>
      <w:rPr>
        <w:rFonts w:hint="default"/>
        <w:lang w:val="ru-RU" w:eastAsia="en-US" w:bidi="ar-SA"/>
      </w:rPr>
    </w:lvl>
    <w:lvl w:ilvl="5" w:tplc="D996CB18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6" w:tplc="F1F845DE">
      <w:numFmt w:val="bullet"/>
      <w:lvlText w:val="•"/>
      <w:lvlJc w:val="left"/>
      <w:pPr>
        <w:ind w:left="3520" w:hanging="708"/>
      </w:pPr>
      <w:rPr>
        <w:rFonts w:hint="default"/>
        <w:lang w:val="ru-RU" w:eastAsia="en-US" w:bidi="ar-SA"/>
      </w:rPr>
    </w:lvl>
    <w:lvl w:ilvl="7" w:tplc="CBBC9498">
      <w:numFmt w:val="bullet"/>
      <w:lvlText w:val="•"/>
      <w:lvlJc w:val="left"/>
      <w:pPr>
        <w:ind w:left="4090" w:hanging="708"/>
      </w:pPr>
      <w:rPr>
        <w:rFonts w:hint="default"/>
        <w:lang w:val="ru-RU" w:eastAsia="en-US" w:bidi="ar-SA"/>
      </w:rPr>
    </w:lvl>
    <w:lvl w:ilvl="8" w:tplc="F0DCED48">
      <w:numFmt w:val="bullet"/>
      <w:lvlText w:val="•"/>
      <w:lvlJc w:val="left"/>
      <w:pPr>
        <w:ind w:left="466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24A5C08"/>
    <w:multiLevelType w:val="hybridMultilevel"/>
    <w:tmpl w:val="BEE25768"/>
    <w:lvl w:ilvl="0" w:tplc="BA1C671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0E5A6">
      <w:numFmt w:val="bullet"/>
      <w:lvlText w:val="•"/>
      <w:lvlJc w:val="left"/>
      <w:pPr>
        <w:ind w:left="670" w:hanging="708"/>
      </w:pPr>
      <w:rPr>
        <w:rFonts w:hint="default"/>
        <w:lang w:val="ru-RU" w:eastAsia="en-US" w:bidi="ar-SA"/>
      </w:rPr>
    </w:lvl>
    <w:lvl w:ilvl="2" w:tplc="C0AE6006">
      <w:numFmt w:val="bullet"/>
      <w:lvlText w:val="•"/>
      <w:lvlJc w:val="left"/>
      <w:pPr>
        <w:ind w:left="1240" w:hanging="708"/>
      </w:pPr>
      <w:rPr>
        <w:rFonts w:hint="default"/>
        <w:lang w:val="ru-RU" w:eastAsia="en-US" w:bidi="ar-SA"/>
      </w:rPr>
    </w:lvl>
    <w:lvl w:ilvl="3" w:tplc="38AC88EC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4" w:tplc="64AEDB94">
      <w:numFmt w:val="bullet"/>
      <w:lvlText w:val="•"/>
      <w:lvlJc w:val="left"/>
      <w:pPr>
        <w:ind w:left="2380" w:hanging="708"/>
      </w:pPr>
      <w:rPr>
        <w:rFonts w:hint="default"/>
        <w:lang w:val="ru-RU" w:eastAsia="en-US" w:bidi="ar-SA"/>
      </w:rPr>
    </w:lvl>
    <w:lvl w:ilvl="5" w:tplc="3E0CADF8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6" w:tplc="7D8E38E4">
      <w:numFmt w:val="bullet"/>
      <w:lvlText w:val="•"/>
      <w:lvlJc w:val="left"/>
      <w:pPr>
        <w:ind w:left="3520" w:hanging="708"/>
      </w:pPr>
      <w:rPr>
        <w:rFonts w:hint="default"/>
        <w:lang w:val="ru-RU" w:eastAsia="en-US" w:bidi="ar-SA"/>
      </w:rPr>
    </w:lvl>
    <w:lvl w:ilvl="7" w:tplc="D9E2452A">
      <w:numFmt w:val="bullet"/>
      <w:lvlText w:val="•"/>
      <w:lvlJc w:val="left"/>
      <w:pPr>
        <w:ind w:left="4090" w:hanging="708"/>
      </w:pPr>
      <w:rPr>
        <w:rFonts w:hint="default"/>
        <w:lang w:val="ru-RU" w:eastAsia="en-US" w:bidi="ar-SA"/>
      </w:rPr>
    </w:lvl>
    <w:lvl w:ilvl="8" w:tplc="EC2C1BFC">
      <w:numFmt w:val="bullet"/>
      <w:lvlText w:val="•"/>
      <w:lvlJc w:val="left"/>
      <w:pPr>
        <w:ind w:left="46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7BC716A"/>
    <w:multiLevelType w:val="hybridMultilevel"/>
    <w:tmpl w:val="6B24E260"/>
    <w:lvl w:ilvl="0" w:tplc="1960BE12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9EA5AA">
      <w:numFmt w:val="bullet"/>
      <w:lvlText w:val="•"/>
      <w:lvlJc w:val="left"/>
      <w:pPr>
        <w:ind w:left="1063" w:hanging="286"/>
      </w:pPr>
      <w:rPr>
        <w:rFonts w:hint="default"/>
        <w:lang w:val="ru-RU" w:eastAsia="en-US" w:bidi="ar-SA"/>
      </w:rPr>
    </w:lvl>
    <w:lvl w:ilvl="2" w:tplc="05FCCEB2">
      <w:numFmt w:val="bullet"/>
      <w:lvlText w:val="•"/>
      <w:lvlJc w:val="left"/>
      <w:pPr>
        <w:ind w:left="2027" w:hanging="286"/>
      </w:pPr>
      <w:rPr>
        <w:rFonts w:hint="default"/>
        <w:lang w:val="ru-RU" w:eastAsia="en-US" w:bidi="ar-SA"/>
      </w:rPr>
    </w:lvl>
    <w:lvl w:ilvl="3" w:tplc="348ADC66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D8E09D82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5" w:tplc="E9DC1CFE">
      <w:numFmt w:val="bullet"/>
      <w:lvlText w:val="•"/>
      <w:lvlJc w:val="left"/>
      <w:pPr>
        <w:ind w:left="4919" w:hanging="286"/>
      </w:pPr>
      <w:rPr>
        <w:rFonts w:hint="default"/>
        <w:lang w:val="ru-RU" w:eastAsia="en-US" w:bidi="ar-SA"/>
      </w:rPr>
    </w:lvl>
    <w:lvl w:ilvl="6" w:tplc="BE94A746">
      <w:numFmt w:val="bullet"/>
      <w:lvlText w:val="•"/>
      <w:lvlJc w:val="left"/>
      <w:pPr>
        <w:ind w:left="5882" w:hanging="286"/>
      </w:pPr>
      <w:rPr>
        <w:rFonts w:hint="default"/>
        <w:lang w:val="ru-RU" w:eastAsia="en-US" w:bidi="ar-SA"/>
      </w:rPr>
    </w:lvl>
    <w:lvl w:ilvl="7" w:tplc="C7DE15E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87851C4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9B3C39"/>
    <w:rsid w:val="009D2C12"/>
    <w:rsid w:val="00D3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E72"/>
  <w15:chartTrackingRefBased/>
  <w15:docId w15:val="{C92615D7-FDA3-4036-AB8A-074B070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D35F5C"/>
  </w:style>
  <w:style w:type="paragraph" w:styleId="a4">
    <w:name w:val="No Spacing"/>
    <w:link w:val="a3"/>
    <w:qFormat/>
    <w:rsid w:val="00D35F5C"/>
    <w:pPr>
      <w:spacing w:after="0" w:line="240" w:lineRule="auto"/>
    </w:pPr>
  </w:style>
  <w:style w:type="paragraph" w:styleId="a5">
    <w:name w:val="Body Text"/>
    <w:basedOn w:val="a"/>
    <w:link w:val="a6"/>
    <w:uiPriority w:val="1"/>
    <w:unhideWhenUsed/>
    <w:qFormat/>
    <w:rsid w:val="00D35F5C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1"/>
    <w:rsid w:val="00D35F5C"/>
  </w:style>
  <w:style w:type="paragraph" w:customStyle="1" w:styleId="TableParagraph">
    <w:name w:val="Table Paragraph"/>
    <w:basedOn w:val="a"/>
    <w:uiPriority w:val="1"/>
    <w:qFormat/>
    <w:rsid w:val="00D35F5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2022-12-07T08:27:00Z</dcterms:created>
  <dcterms:modified xsi:type="dcterms:W3CDTF">2022-12-07T08:28:00Z</dcterms:modified>
</cp:coreProperties>
</file>