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52" w:rsidRPr="00082542" w:rsidRDefault="00297B52" w:rsidP="00297B52">
      <w:pPr>
        <w:shd w:val="clear" w:color="auto" w:fill="FFFFFF"/>
        <w:spacing w:after="150" w:line="315" w:lineRule="atLeast"/>
        <w:jc w:val="both"/>
        <w:rPr>
          <w:rFonts w:ascii="Times New Roman" w:eastAsia="Times New Roman" w:hAnsi="Times New Roman" w:cs="Times New Roman"/>
          <w:b/>
          <w:bCs/>
          <w:color w:val="FF0000"/>
          <w:sz w:val="32"/>
          <w:szCs w:val="32"/>
          <w:lang w:eastAsia="ru-RU"/>
        </w:rPr>
      </w:pPr>
      <w:r w:rsidRPr="00082542">
        <w:rPr>
          <w:rFonts w:ascii="Times New Roman" w:eastAsia="Times New Roman" w:hAnsi="Times New Roman" w:cs="Times New Roman"/>
          <w:b/>
          <w:bCs/>
          <w:color w:val="FF0000"/>
          <w:sz w:val="32"/>
          <w:szCs w:val="32"/>
          <w:lang w:eastAsia="ru-RU"/>
        </w:rPr>
        <w:t xml:space="preserve">Консультация для родителей дошкольников </w:t>
      </w:r>
    </w:p>
    <w:p w:rsidR="00297B52" w:rsidRDefault="00297B52" w:rsidP="00297B52">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35060E">
        <w:rPr>
          <w:rFonts w:ascii="Times New Roman" w:eastAsia="Times New Roman" w:hAnsi="Times New Roman" w:cs="Times New Roman"/>
          <w:b/>
          <w:bCs/>
          <w:sz w:val="28"/>
          <w:szCs w:val="28"/>
          <w:lang w:eastAsia="ru-RU"/>
        </w:rPr>
        <w:t>«Телевидение и дети»</w:t>
      </w:r>
      <w:r>
        <w:rPr>
          <w:rFonts w:ascii="Times New Roman" w:eastAsia="Times New Roman" w:hAnsi="Times New Roman" w:cs="Times New Roman"/>
          <w:b/>
          <w:bCs/>
          <w:sz w:val="28"/>
          <w:szCs w:val="28"/>
          <w:lang w:eastAsia="ru-RU"/>
        </w:rPr>
        <w:t>.</w:t>
      </w:r>
    </w:p>
    <w:p w:rsidR="00297B52" w:rsidRPr="0035060E" w:rsidRDefault="00297B52" w:rsidP="00297B52">
      <w:pPr>
        <w:shd w:val="clear" w:color="auto" w:fill="FFFFFF"/>
        <w:spacing w:after="0"/>
        <w:jc w:val="both"/>
        <w:rPr>
          <w:rFonts w:ascii="Times New Roman" w:eastAsia="Times New Roman" w:hAnsi="Times New Roman" w:cs="Times New Roman"/>
          <w:b/>
          <w:bCs/>
          <w:sz w:val="28"/>
          <w:szCs w:val="28"/>
          <w:lang w:eastAsia="ru-RU"/>
        </w:rPr>
      </w:pPr>
    </w:p>
    <w:p w:rsidR="00297B52" w:rsidRDefault="00297B52" w:rsidP="00297B52">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lang w:eastAsia="ru-RU"/>
        </w:rPr>
        <w:t xml:space="preserve">       </w:t>
      </w:r>
      <w:r w:rsidRPr="0035060E">
        <w:rPr>
          <w:rFonts w:ascii="Times New Roman" w:eastAsia="Times New Roman" w:hAnsi="Times New Roman" w:cs="Times New Roman"/>
          <w:b/>
          <w:bCs/>
          <w:color w:val="000000"/>
          <w:sz w:val="24"/>
          <w:szCs w:val="24"/>
          <w:lang w:eastAsia="ru-RU"/>
        </w:rPr>
        <w:t>Дети дошкольного возраста</w:t>
      </w:r>
      <w:r w:rsidRPr="0035060E">
        <w:rPr>
          <w:rFonts w:ascii="Times New Roman" w:eastAsia="Times New Roman" w:hAnsi="Times New Roman" w:cs="Times New Roman"/>
          <w:color w:val="000000"/>
          <w:sz w:val="24"/>
          <w:szCs w:val="24"/>
          <w:shd w:val="clear" w:color="auto" w:fill="FFFFFF"/>
          <w:lang w:eastAsia="ru-RU"/>
        </w:rPr>
        <w:t xml:space="preserve"> – одна из самых многочисленных и устойчивых аудиторий телевидения. Во многих семьях, как только ребенок научится сидеть, его устраивают перед телеэкраном. Не только среди педагогов, но зачастую и среди родителей разгораются споры на тему «Телевидение и дети». Высказываются прямо противоположные точки зрения. </w:t>
      </w:r>
    </w:p>
    <w:p w:rsidR="00297B52" w:rsidRDefault="00297B52" w:rsidP="00297B52">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Одни участники дискуссии утверждают, что телевидение отвлекает детей от здорового активного отдыха, чтения книг, игр; другие, напротив, считают, что это чудо техники дает детям пищу для мыслей и чувств, помогает познавать мир, развивает фантазию.</w:t>
      </w:r>
      <w:r w:rsidRPr="0035060E">
        <w:rPr>
          <w:rFonts w:ascii="Times New Roman" w:eastAsia="Times New Roman" w:hAnsi="Times New Roman" w:cs="Times New Roman"/>
          <w:color w:val="000000"/>
          <w:sz w:val="24"/>
          <w:szCs w:val="24"/>
          <w:lang w:eastAsia="ru-RU"/>
        </w:rPr>
        <w:br/>
      </w:r>
      <w:r w:rsidRPr="0035060E">
        <w:rPr>
          <w:rFonts w:ascii="Times New Roman" w:eastAsia="Times New Roman" w:hAnsi="Times New Roman" w:cs="Times New Roman"/>
          <w:color w:val="000000"/>
          <w:sz w:val="24"/>
          <w:szCs w:val="24"/>
          <w:shd w:val="clear" w:color="auto" w:fill="FFFFFF"/>
          <w:lang w:eastAsia="ru-RU"/>
        </w:rPr>
        <w:t xml:space="preserve">Никто не станет спорить с образовательной значимостью телевидения. Телекамера может фиксировать в динамике самые различные процессы и явления жизни. Технические возможности телевидения позволяют демонстрировать их в ускоренном или замедленном темпе, при необходимости останавливая или даже повторяя показ. Телевидение правдиво передает динамику действительности во всем ее многообразии, позволяет проникать в самые отдаленные уголки нашей планеты, в глубины космоса и океанов. </w:t>
      </w:r>
    </w:p>
    <w:p w:rsidR="00297B52" w:rsidRDefault="00297B52" w:rsidP="00297B52">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Благодаря этому оно обладает убедительностью и притягательностью огромной силы, а также возможностью показа в цвете и объемностью звучания.</w:t>
      </w:r>
      <w:r w:rsidRPr="003506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proofErr w:type="gramStart"/>
      <w:r w:rsidRPr="0035060E">
        <w:rPr>
          <w:rFonts w:ascii="Times New Roman" w:eastAsia="Times New Roman" w:hAnsi="Times New Roman" w:cs="Times New Roman"/>
          <w:color w:val="000000"/>
          <w:sz w:val="24"/>
          <w:szCs w:val="24"/>
          <w:shd w:val="clear" w:color="auto" w:fill="FFFFFF"/>
          <w:lang w:eastAsia="ru-RU"/>
        </w:rPr>
        <w:t xml:space="preserve">Однако, казалось бы, столь полезное и обогащающее ребенка занятие, как времяпровождение у телеэкрана, может повлечь за собой весьма печальные последствия, касающиеся не только физического здоровья детей (нарушения зрения, осанки, дефицит движения и физическая пассивность, но и </w:t>
      </w:r>
      <w:proofErr w:type="spellStart"/>
      <w:r w:rsidRPr="0035060E">
        <w:rPr>
          <w:rFonts w:ascii="Times New Roman" w:eastAsia="Times New Roman" w:hAnsi="Times New Roman" w:cs="Times New Roman"/>
          <w:color w:val="000000"/>
          <w:sz w:val="24"/>
          <w:szCs w:val="24"/>
          <w:shd w:val="clear" w:color="auto" w:fill="FFFFFF"/>
          <w:lang w:eastAsia="ru-RU"/>
        </w:rPr>
        <w:t>психоэмоционального</w:t>
      </w:r>
      <w:proofErr w:type="spellEnd"/>
      <w:r w:rsidRPr="0035060E">
        <w:rPr>
          <w:rFonts w:ascii="Times New Roman" w:eastAsia="Times New Roman" w:hAnsi="Times New Roman" w:cs="Times New Roman"/>
          <w:color w:val="000000"/>
          <w:sz w:val="24"/>
          <w:szCs w:val="24"/>
          <w:shd w:val="clear" w:color="auto" w:fill="FFFFFF"/>
          <w:lang w:eastAsia="ru-RU"/>
        </w:rPr>
        <w:t xml:space="preserve"> благополучия ребенка.</w:t>
      </w:r>
      <w:proofErr w:type="gramEnd"/>
      <w:r w:rsidRPr="003506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w:t>
      </w:r>
      <w:r w:rsidRPr="0035060E">
        <w:rPr>
          <w:rFonts w:ascii="Times New Roman" w:eastAsia="Times New Roman" w:hAnsi="Times New Roman" w:cs="Times New Roman"/>
          <w:b/>
          <w:bCs/>
          <w:color w:val="000000"/>
          <w:sz w:val="24"/>
          <w:szCs w:val="24"/>
          <w:lang w:eastAsia="ru-RU"/>
        </w:rPr>
        <w:t>Главная беда в том</w:t>
      </w:r>
      <w:r w:rsidRPr="0035060E">
        <w:rPr>
          <w:rFonts w:ascii="Times New Roman" w:eastAsia="Times New Roman" w:hAnsi="Times New Roman" w:cs="Times New Roman"/>
          <w:color w:val="000000"/>
          <w:sz w:val="24"/>
          <w:szCs w:val="24"/>
          <w:shd w:val="clear" w:color="auto" w:fill="FFFFFF"/>
          <w:lang w:eastAsia="ru-RU"/>
        </w:rPr>
        <w:t xml:space="preserve">, что ребенок превращается </w:t>
      </w:r>
      <w:proofErr w:type="gramStart"/>
      <w:r w:rsidRPr="0035060E">
        <w:rPr>
          <w:rFonts w:ascii="Times New Roman" w:eastAsia="Times New Roman" w:hAnsi="Times New Roman" w:cs="Times New Roman"/>
          <w:color w:val="000000"/>
          <w:sz w:val="24"/>
          <w:szCs w:val="24"/>
          <w:shd w:val="clear" w:color="auto" w:fill="FFFFFF"/>
          <w:lang w:eastAsia="ru-RU"/>
        </w:rPr>
        <w:t>в</w:t>
      </w:r>
      <w:proofErr w:type="gramEnd"/>
      <w:r>
        <w:rPr>
          <w:rFonts w:ascii="Times New Roman" w:eastAsia="Times New Roman" w:hAnsi="Times New Roman" w:cs="Times New Roman"/>
          <w:color w:val="000000"/>
          <w:sz w:val="24"/>
          <w:szCs w:val="24"/>
          <w:shd w:val="clear" w:color="auto" w:fill="FFFFFF"/>
          <w:lang w:eastAsia="ru-RU"/>
        </w:rPr>
        <w:t xml:space="preserve"> </w:t>
      </w:r>
      <w:proofErr w:type="gramStart"/>
      <w:r w:rsidRPr="0035060E">
        <w:rPr>
          <w:rFonts w:ascii="Times New Roman" w:eastAsia="Times New Roman" w:hAnsi="Times New Roman" w:cs="Times New Roman"/>
          <w:color w:val="000000"/>
          <w:sz w:val="24"/>
          <w:szCs w:val="24"/>
          <w:shd w:val="clear" w:color="auto" w:fill="FFFFFF"/>
          <w:lang w:eastAsia="ru-RU"/>
        </w:rPr>
        <w:t>пассивного</w:t>
      </w:r>
      <w:proofErr w:type="gramEnd"/>
      <w:r w:rsidRPr="0035060E">
        <w:rPr>
          <w:rFonts w:ascii="Times New Roman" w:eastAsia="Times New Roman" w:hAnsi="Times New Roman" w:cs="Times New Roman"/>
          <w:color w:val="000000"/>
          <w:sz w:val="24"/>
          <w:szCs w:val="24"/>
          <w:shd w:val="clear" w:color="auto" w:fill="FFFFFF"/>
          <w:lang w:eastAsia="ru-RU"/>
        </w:rPr>
        <w:t xml:space="preserve"> созерцателя. Если малыш смотрит передачи, не тратя на это особых усилий, у него не получат должного развития познавательные процессы, воссоздающее воображение; ребенок будет пассивен в ситуациях, требующих работы ума, волевых усилий, настойчивости.</w:t>
      </w:r>
      <w:r w:rsidRPr="0035060E">
        <w:rPr>
          <w:rFonts w:ascii="Times New Roman" w:eastAsia="Times New Roman" w:hAnsi="Times New Roman" w:cs="Times New Roman"/>
          <w:color w:val="000000"/>
          <w:sz w:val="24"/>
          <w:szCs w:val="24"/>
          <w:lang w:eastAsia="ru-RU"/>
        </w:rPr>
        <w:br/>
      </w:r>
      <w:r w:rsidRPr="0035060E">
        <w:rPr>
          <w:rFonts w:ascii="Times New Roman" w:eastAsia="Times New Roman" w:hAnsi="Times New Roman" w:cs="Times New Roman"/>
          <w:color w:val="000000"/>
          <w:sz w:val="24"/>
          <w:szCs w:val="24"/>
          <w:shd w:val="clear" w:color="auto" w:fill="FFFFFF"/>
          <w:lang w:eastAsia="ru-RU"/>
        </w:rPr>
        <w:t xml:space="preserve">Проблема «Телевидение и дети» является международной. Во многих западных странах проводятся исследования, которые показывают, что насилие, которое демонстрируется в телепрограммах, действительно провоцирует агрессивность в поведении детей. Просмотр телепередач, так называемого «взрослого» содержания, оказывает негативное влияние на психологическое здоровье ребенка: в ДОУ имеют место игры с воинственным содержанием, где царят агрессивные персонажи популярных мультиков, почти полностью оказались вытесненными великолепные игры с героями волшебных сказок, помогающим слабым. Особое беспокойство вызывает притупление под воздействием экрана способности к сочувствию, </w:t>
      </w:r>
      <w:proofErr w:type="spellStart"/>
      <w:r w:rsidRPr="0035060E">
        <w:rPr>
          <w:rFonts w:ascii="Times New Roman" w:eastAsia="Times New Roman" w:hAnsi="Times New Roman" w:cs="Times New Roman"/>
          <w:color w:val="000000"/>
          <w:sz w:val="24"/>
          <w:szCs w:val="24"/>
          <w:shd w:val="clear" w:color="auto" w:fill="FFFFFF"/>
          <w:lang w:eastAsia="ru-RU"/>
        </w:rPr>
        <w:t>сорадованию</w:t>
      </w:r>
      <w:proofErr w:type="spellEnd"/>
      <w:r w:rsidRPr="0035060E">
        <w:rPr>
          <w:rFonts w:ascii="Times New Roman" w:eastAsia="Times New Roman" w:hAnsi="Times New Roman" w:cs="Times New Roman"/>
          <w:color w:val="000000"/>
          <w:sz w:val="24"/>
          <w:szCs w:val="24"/>
          <w:shd w:val="clear" w:color="auto" w:fill="FFFFFF"/>
          <w:lang w:eastAsia="ru-RU"/>
        </w:rPr>
        <w:t>, чувства ответственности. Поскольку персонажи с телевизионного экрана чаще обладают физической силой и агрессивностью, которые преподносятся еще неопытному и неспособному к нравственному самостоятельному анализу ребенку как положительные качества, то он воспринимает их как героев, с которых необходимо брать пример. А ведь именно в дошкольные годы создаются предпосылки для проявления и закрепления таких отрицательных качеств, как жестокость, жадность, лживость, которые лежат в основе антиобщественного и даже криминального пов</w:t>
      </w:r>
      <w:r>
        <w:rPr>
          <w:rFonts w:ascii="Times New Roman" w:eastAsia="Times New Roman" w:hAnsi="Times New Roman" w:cs="Times New Roman"/>
          <w:color w:val="000000"/>
          <w:sz w:val="24"/>
          <w:szCs w:val="24"/>
          <w:shd w:val="clear" w:color="auto" w:fill="FFFFFF"/>
          <w:lang w:eastAsia="ru-RU"/>
        </w:rPr>
        <w:t xml:space="preserve">едения личности в </w:t>
      </w:r>
      <w:proofErr w:type="gramStart"/>
      <w:r>
        <w:rPr>
          <w:rFonts w:ascii="Times New Roman" w:eastAsia="Times New Roman" w:hAnsi="Times New Roman" w:cs="Times New Roman"/>
          <w:color w:val="000000"/>
          <w:sz w:val="24"/>
          <w:szCs w:val="24"/>
          <w:shd w:val="clear" w:color="auto" w:fill="FFFFFF"/>
          <w:lang w:eastAsia="ru-RU"/>
        </w:rPr>
        <w:t>более старшем</w:t>
      </w:r>
      <w:proofErr w:type="gramEnd"/>
      <w:r w:rsidRPr="0035060E">
        <w:rPr>
          <w:rFonts w:ascii="Times New Roman" w:eastAsia="Times New Roman" w:hAnsi="Times New Roman" w:cs="Times New Roman"/>
          <w:color w:val="000000"/>
          <w:sz w:val="24"/>
          <w:szCs w:val="24"/>
          <w:shd w:val="clear" w:color="auto" w:fill="FFFFFF"/>
          <w:lang w:eastAsia="ru-RU"/>
        </w:rPr>
        <w:t xml:space="preserve"> зрелом возрасте.</w:t>
      </w:r>
      <w:r w:rsidRPr="0035060E">
        <w:rPr>
          <w:rFonts w:ascii="Times New Roman" w:eastAsia="Times New Roman" w:hAnsi="Times New Roman" w:cs="Times New Roman"/>
          <w:color w:val="000000"/>
          <w:sz w:val="24"/>
          <w:szCs w:val="24"/>
          <w:lang w:eastAsia="ru-RU"/>
        </w:rPr>
        <w:br/>
      </w:r>
      <w:r w:rsidRPr="0035060E">
        <w:rPr>
          <w:rFonts w:ascii="Times New Roman" w:eastAsia="Times New Roman" w:hAnsi="Times New Roman" w:cs="Times New Roman"/>
          <w:color w:val="000000"/>
          <w:sz w:val="24"/>
          <w:szCs w:val="24"/>
          <w:shd w:val="clear" w:color="auto" w:fill="FFFFFF"/>
          <w:lang w:eastAsia="ru-RU"/>
        </w:rPr>
        <w:t xml:space="preserve">Э. Ш. </w:t>
      </w:r>
      <w:proofErr w:type="gramStart"/>
      <w:r w:rsidRPr="0035060E">
        <w:rPr>
          <w:rFonts w:ascii="Times New Roman" w:eastAsia="Times New Roman" w:hAnsi="Times New Roman" w:cs="Times New Roman"/>
          <w:color w:val="000000"/>
          <w:sz w:val="24"/>
          <w:szCs w:val="24"/>
          <w:shd w:val="clear" w:color="auto" w:fill="FFFFFF"/>
          <w:lang w:eastAsia="ru-RU"/>
        </w:rPr>
        <w:t>Бубновой</w:t>
      </w:r>
      <w:proofErr w:type="gramEnd"/>
      <w:r w:rsidRPr="0035060E">
        <w:rPr>
          <w:rFonts w:ascii="Times New Roman" w:eastAsia="Times New Roman" w:hAnsi="Times New Roman" w:cs="Times New Roman"/>
          <w:color w:val="000000"/>
          <w:sz w:val="24"/>
          <w:szCs w:val="24"/>
          <w:shd w:val="clear" w:color="auto" w:fill="FFFFFF"/>
          <w:lang w:eastAsia="ru-RU"/>
        </w:rPr>
        <w:t xml:space="preserve"> проводилось исследование детей старшего дошкольного возраста. В </w:t>
      </w:r>
      <w:r w:rsidRPr="0035060E">
        <w:rPr>
          <w:rFonts w:ascii="Times New Roman" w:eastAsia="Times New Roman" w:hAnsi="Times New Roman" w:cs="Times New Roman"/>
          <w:color w:val="000000"/>
          <w:sz w:val="24"/>
          <w:szCs w:val="24"/>
          <w:shd w:val="clear" w:color="auto" w:fill="FFFFFF"/>
          <w:lang w:eastAsia="ru-RU"/>
        </w:rPr>
        <w:lastRenderedPageBreak/>
        <w:t xml:space="preserve">течение пяти дней детям показывались по телевизору художественные фильмы агрессивного содержания с внешне привлекательными, но агрессивными персонажами. В этот цикл вошли следующие фильмы компании «Уолта Диснея»: «Ночь перед Рождеством», «Два мушкетера», «Чемпионат по теннису», «Робин Гуд», «Питер Пен», Король лев», «Черный плащ», </w:t>
      </w:r>
      <w:r>
        <w:rPr>
          <w:rFonts w:ascii="Times New Roman" w:eastAsia="Times New Roman" w:hAnsi="Times New Roman" w:cs="Times New Roman"/>
          <w:color w:val="000000"/>
          <w:sz w:val="24"/>
          <w:szCs w:val="24"/>
          <w:shd w:val="clear" w:color="auto" w:fill="FFFFFF"/>
          <w:lang w:eastAsia="ru-RU"/>
        </w:rPr>
        <w:t>«</w:t>
      </w:r>
      <w:proofErr w:type="spellStart"/>
      <w:r w:rsidRPr="0035060E">
        <w:rPr>
          <w:rFonts w:ascii="Times New Roman" w:eastAsia="Times New Roman" w:hAnsi="Times New Roman" w:cs="Times New Roman"/>
          <w:color w:val="000000"/>
          <w:sz w:val="24"/>
          <w:szCs w:val="24"/>
          <w:shd w:val="clear" w:color="auto" w:fill="FFFFFF"/>
          <w:lang w:eastAsia="ru-RU"/>
        </w:rPr>
        <w:t>Алладин</w:t>
      </w:r>
      <w:proofErr w:type="spellEnd"/>
      <w:r w:rsidRPr="0035060E">
        <w:rPr>
          <w:rFonts w:ascii="Times New Roman" w:eastAsia="Times New Roman" w:hAnsi="Times New Roman" w:cs="Times New Roman"/>
          <w:color w:val="000000"/>
          <w:sz w:val="24"/>
          <w:szCs w:val="24"/>
          <w:shd w:val="clear" w:color="auto" w:fill="FFFFFF"/>
          <w:lang w:eastAsia="ru-RU"/>
        </w:rPr>
        <w:t>», «Второе спасение»</w:t>
      </w:r>
      <w:proofErr w:type="gramStart"/>
      <w:r w:rsidRPr="0035060E">
        <w:rPr>
          <w:rFonts w:ascii="Times New Roman" w:eastAsia="Times New Roman" w:hAnsi="Times New Roman" w:cs="Times New Roman"/>
          <w:color w:val="000000"/>
          <w:sz w:val="24"/>
          <w:szCs w:val="24"/>
          <w:shd w:val="clear" w:color="auto" w:fill="FFFFFF"/>
          <w:lang w:eastAsia="ru-RU"/>
        </w:rPr>
        <w:t>.В</w:t>
      </w:r>
      <w:proofErr w:type="gramEnd"/>
      <w:r w:rsidRPr="0035060E">
        <w:rPr>
          <w:rFonts w:ascii="Times New Roman" w:eastAsia="Times New Roman" w:hAnsi="Times New Roman" w:cs="Times New Roman"/>
          <w:color w:val="000000"/>
          <w:sz w:val="24"/>
          <w:szCs w:val="24"/>
          <w:shd w:val="clear" w:color="auto" w:fill="FFFFFF"/>
          <w:lang w:eastAsia="ru-RU"/>
        </w:rPr>
        <w:t xml:space="preserve"> этих мультфильмах часто звучат слова «убить», «пристрелить», «проткнуть шпагой насквозь», воспеваются насилие, драки, убийство, брань, грубость, оскорбления и т. д. во время просмотра фильмов можно было видеть, как резко менялось поведение детей: они возбуждались, кричали, дико хохотали, воспринимая насилие как комичные ситуации, оставались равнодушными к боли и несчастиям героев мультфильмов, затевали драки.</w:t>
      </w:r>
      <w:r w:rsidRPr="0035060E">
        <w:rPr>
          <w:rFonts w:ascii="Times New Roman" w:eastAsia="Times New Roman" w:hAnsi="Times New Roman" w:cs="Times New Roman"/>
          <w:color w:val="000000"/>
          <w:sz w:val="24"/>
          <w:szCs w:val="24"/>
          <w:lang w:eastAsia="ru-RU"/>
        </w:rPr>
        <w:br/>
      </w:r>
      <w:r w:rsidRPr="0035060E">
        <w:rPr>
          <w:rFonts w:ascii="Times New Roman" w:eastAsia="Times New Roman" w:hAnsi="Times New Roman" w:cs="Times New Roman"/>
          <w:color w:val="000000"/>
          <w:sz w:val="24"/>
          <w:szCs w:val="24"/>
          <w:shd w:val="clear" w:color="auto" w:fill="FFFFFF"/>
          <w:lang w:eastAsia="ru-RU"/>
        </w:rPr>
        <w:t>При этом Э. Ш. Бубновой отмечалось, что при просмотре таких отечественных мультфильмов, как «</w:t>
      </w:r>
      <w:proofErr w:type="spellStart"/>
      <w:r w:rsidRPr="0035060E">
        <w:rPr>
          <w:rFonts w:ascii="Times New Roman" w:eastAsia="Times New Roman" w:hAnsi="Times New Roman" w:cs="Times New Roman"/>
          <w:color w:val="000000"/>
          <w:sz w:val="24"/>
          <w:szCs w:val="24"/>
          <w:shd w:val="clear" w:color="auto" w:fill="FFFFFF"/>
          <w:lang w:eastAsia="ru-RU"/>
        </w:rPr>
        <w:t>Винни-Пух</w:t>
      </w:r>
      <w:proofErr w:type="spellEnd"/>
      <w:r w:rsidRPr="0035060E">
        <w:rPr>
          <w:rFonts w:ascii="Times New Roman" w:eastAsia="Times New Roman" w:hAnsi="Times New Roman" w:cs="Times New Roman"/>
          <w:color w:val="000000"/>
          <w:sz w:val="24"/>
          <w:szCs w:val="24"/>
          <w:shd w:val="clear" w:color="auto" w:fill="FFFFFF"/>
          <w:lang w:eastAsia="ru-RU"/>
        </w:rPr>
        <w:t xml:space="preserve">», «Трое из </w:t>
      </w:r>
      <w:proofErr w:type="spellStart"/>
      <w:r w:rsidRPr="0035060E">
        <w:rPr>
          <w:rFonts w:ascii="Times New Roman" w:eastAsia="Times New Roman" w:hAnsi="Times New Roman" w:cs="Times New Roman"/>
          <w:color w:val="000000"/>
          <w:sz w:val="24"/>
          <w:szCs w:val="24"/>
          <w:shd w:val="clear" w:color="auto" w:fill="FFFFFF"/>
          <w:lang w:eastAsia="ru-RU"/>
        </w:rPr>
        <w:t>Простоквашино</w:t>
      </w:r>
      <w:proofErr w:type="spellEnd"/>
      <w:r w:rsidRPr="0035060E">
        <w:rPr>
          <w:rFonts w:ascii="Times New Roman" w:eastAsia="Times New Roman" w:hAnsi="Times New Roman" w:cs="Times New Roman"/>
          <w:color w:val="000000"/>
          <w:sz w:val="24"/>
          <w:szCs w:val="24"/>
          <w:shd w:val="clear" w:color="auto" w:fill="FFFFFF"/>
          <w:lang w:eastAsia="ru-RU"/>
        </w:rPr>
        <w:t xml:space="preserve">», дети были оживлены, сочувствовали героям, подпевали </w:t>
      </w:r>
      <w:proofErr w:type="spellStart"/>
      <w:r w:rsidRPr="0035060E">
        <w:rPr>
          <w:rFonts w:ascii="Times New Roman" w:eastAsia="Times New Roman" w:hAnsi="Times New Roman" w:cs="Times New Roman"/>
          <w:color w:val="000000"/>
          <w:sz w:val="24"/>
          <w:szCs w:val="24"/>
          <w:shd w:val="clear" w:color="auto" w:fill="FFFFFF"/>
          <w:lang w:eastAsia="ru-RU"/>
        </w:rPr>
        <w:t>Винни-Пуху</w:t>
      </w:r>
      <w:proofErr w:type="spellEnd"/>
      <w:r w:rsidRPr="0035060E">
        <w:rPr>
          <w:rFonts w:ascii="Times New Roman" w:eastAsia="Times New Roman" w:hAnsi="Times New Roman" w:cs="Times New Roman"/>
          <w:color w:val="000000"/>
          <w:sz w:val="24"/>
          <w:szCs w:val="24"/>
          <w:shd w:val="clear" w:color="auto" w:fill="FFFFFF"/>
          <w:lang w:eastAsia="ru-RU"/>
        </w:rPr>
        <w:t>. После просмотра мультфильмов еще долго делились своими впечатлениями, смеялись, вспоминая отдельные юмористические эпизоды.</w:t>
      </w:r>
      <w:r w:rsidRPr="003506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Наблюдая за поступками героя, ребенок «содействует» ему, идентифицирует себя с ним, сочувствуя ему, испытывая сильные эмоции. Психологи утверждают, что эмоции, вызванные телевидением, столь же реальны, как эмоции, вызванные действительностью.</w:t>
      </w:r>
      <w:r w:rsidRPr="003506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w:t>
      </w:r>
      <w:r w:rsidRPr="0035060E">
        <w:rPr>
          <w:rFonts w:ascii="Times New Roman" w:eastAsia="Times New Roman" w:hAnsi="Times New Roman" w:cs="Times New Roman"/>
          <w:b/>
          <w:bCs/>
          <w:color w:val="000000"/>
          <w:sz w:val="24"/>
          <w:szCs w:val="24"/>
          <w:lang w:eastAsia="ru-RU"/>
        </w:rPr>
        <w:t>Если робкие дети бояться агрессивных фильмов</w:t>
      </w:r>
      <w:r w:rsidRPr="0035060E">
        <w:rPr>
          <w:rFonts w:ascii="Times New Roman" w:eastAsia="Times New Roman" w:hAnsi="Times New Roman" w:cs="Times New Roman"/>
          <w:color w:val="000000"/>
          <w:sz w:val="24"/>
          <w:szCs w:val="24"/>
          <w:shd w:val="clear" w:color="auto" w:fill="FFFFFF"/>
          <w:lang w:eastAsia="ru-RU"/>
        </w:rPr>
        <w:t>, то агрессивные дети, наоборот, готовы смотреть их сколько угодно, что способствует развитию и закреплению этих отрицательных свойств их личности.</w:t>
      </w:r>
      <w:r w:rsidRPr="0035060E">
        <w:rPr>
          <w:rFonts w:ascii="Times New Roman" w:eastAsia="Times New Roman" w:hAnsi="Times New Roman" w:cs="Times New Roman"/>
          <w:color w:val="000000"/>
          <w:sz w:val="24"/>
          <w:szCs w:val="24"/>
          <w:lang w:eastAsia="ru-RU"/>
        </w:rPr>
        <w:br/>
      </w:r>
      <w:r w:rsidRPr="0035060E">
        <w:rPr>
          <w:rFonts w:ascii="Times New Roman" w:eastAsia="Times New Roman" w:hAnsi="Times New Roman" w:cs="Times New Roman"/>
          <w:color w:val="000000"/>
          <w:sz w:val="24"/>
          <w:szCs w:val="24"/>
          <w:shd w:val="clear" w:color="auto" w:fill="FFFFFF"/>
          <w:lang w:eastAsia="ru-RU"/>
        </w:rPr>
        <w:t>Что же предлагается исследователями для решения данной проблемы?</w:t>
      </w:r>
      <w:r w:rsidRPr="0035060E">
        <w:rPr>
          <w:rFonts w:ascii="Times New Roman" w:eastAsia="Times New Roman" w:hAnsi="Times New Roman" w:cs="Times New Roman"/>
          <w:color w:val="000000"/>
          <w:sz w:val="24"/>
          <w:szCs w:val="24"/>
          <w:lang w:eastAsia="ru-RU"/>
        </w:rPr>
        <w:br/>
      </w:r>
      <w:r w:rsidRPr="0035060E">
        <w:rPr>
          <w:rFonts w:ascii="Times New Roman" w:eastAsia="Times New Roman" w:hAnsi="Times New Roman" w:cs="Times New Roman"/>
          <w:color w:val="000000"/>
          <w:sz w:val="24"/>
          <w:szCs w:val="24"/>
          <w:shd w:val="clear" w:color="auto" w:fill="FFFFFF"/>
          <w:lang w:eastAsia="ru-RU"/>
        </w:rPr>
        <w:t xml:space="preserve">Интенсивное изменение окружающей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таких эффективных средств является использование мультимедиа в детском саду. В зависимости от программных задач, особенностей взаимодействия детей в детском коллективе, их интересов и множества других факторов педагог ДОУ подбирает телепередачи для просмотра. Просмотр телепередачи организуется внутри целого комплекса дидактических методов и приемов, направленных на решение поставленной задачи. Например, беседа-обсуждение увиденного на экране с выделением в нем содержания, наиболее существенного и одновременно значимого для ребёнка, соответствующего его интересам и потребностям; побуждение детей к высказываниям оценок и суждений </w:t>
      </w:r>
      <w:proofErr w:type="gramStart"/>
      <w:r w:rsidRPr="0035060E">
        <w:rPr>
          <w:rFonts w:ascii="Times New Roman" w:eastAsia="Times New Roman" w:hAnsi="Times New Roman" w:cs="Times New Roman"/>
          <w:color w:val="000000"/>
          <w:sz w:val="24"/>
          <w:szCs w:val="24"/>
          <w:shd w:val="clear" w:color="auto" w:fill="FFFFFF"/>
          <w:lang w:eastAsia="ru-RU"/>
        </w:rPr>
        <w:t>об</w:t>
      </w:r>
      <w:proofErr w:type="gramEnd"/>
      <w:r w:rsidRPr="0035060E">
        <w:rPr>
          <w:rFonts w:ascii="Times New Roman" w:eastAsia="Times New Roman" w:hAnsi="Times New Roman" w:cs="Times New Roman"/>
          <w:color w:val="000000"/>
          <w:sz w:val="24"/>
          <w:szCs w:val="24"/>
          <w:shd w:val="clear" w:color="auto" w:fill="FFFFFF"/>
          <w:lang w:eastAsia="ru-RU"/>
        </w:rPr>
        <w:t xml:space="preserve"> увиденном; </w:t>
      </w:r>
      <w:proofErr w:type="gramStart"/>
      <w:r w:rsidRPr="0035060E">
        <w:rPr>
          <w:rFonts w:ascii="Times New Roman" w:eastAsia="Times New Roman" w:hAnsi="Times New Roman" w:cs="Times New Roman"/>
          <w:color w:val="000000"/>
          <w:sz w:val="24"/>
          <w:szCs w:val="24"/>
          <w:shd w:val="clear" w:color="auto" w:fill="FFFFFF"/>
          <w:lang w:eastAsia="ru-RU"/>
        </w:rPr>
        <w:t>стимулирование у детей желания осуществлять перенос полученных знаний в различные виды детской деятельности (игра, конструирование, рисование, аппликация и т. п.</w:t>
      </w:r>
      <w:r w:rsidRPr="0035060E">
        <w:rPr>
          <w:rFonts w:ascii="Times New Roman" w:eastAsia="Times New Roman" w:hAnsi="Times New Roman" w:cs="Times New Roman"/>
          <w:color w:val="000000"/>
          <w:sz w:val="24"/>
          <w:szCs w:val="24"/>
          <w:lang w:eastAsia="ru-RU"/>
        </w:rPr>
        <w:br/>
      </w:r>
      <w:r w:rsidRPr="0035060E">
        <w:rPr>
          <w:rFonts w:ascii="Times New Roman" w:eastAsia="Times New Roman" w:hAnsi="Times New Roman" w:cs="Times New Roman"/>
          <w:color w:val="000000"/>
          <w:sz w:val="24"/>
          <w:szCs w:val="24"/>
          <w:shd w:val="clear" w:color="auto" w:fill="FFFFFF"/>
          <w:lang w:eastAsia="ru-RU"/>
        </w:rPr>
        <w:t>При просмотре телепередач в семье, так как дошкольник не всегда умеет читать и недостаточно хорошо ориентируется во времени, педагоги советуют родителям вместе с ребенком изучать телепрограмму на неделю, обсуждать и отбирать те передачи, которые будут ребенку полезны, интересны, понятны, а</w:t>
      </w:r>
      <w:proofErr w:type="gramEnd"/>
      <w:r w:rsidRPr="0035060E">
        <w:rPr>
          <w:rFonts w:ascii="Times New Roman" w:eastAsia="Times New Roman" w:hAnsi="Times New Roman" w:cs="Times New Roman"/>
          <w:color w:val="000000"/>
          <w:sz w:val="24"/>
          <w:szCs w:val="24"/>
          <w:shd w:val="clear" w:color="auto" w:fill="FFFFFF"/>
          <w:lang w:eastAsia="ru-RU"/>
        </w:rPr>
        <w:t xml:space="preserve"> затем в нужное время напоминать о них. </w:t>
      </w:r>
      <w:r>
        <w:rPr>
          <w:rFonts w:ascii="Times New Roman" w:eastAsia="Times New Roman" w:hAnsi="Times New Roman" w:cs="Times New Roman"/>
          <w:color w:val="000000"/>
          <w:sz w:val="24"/>
          <w:szCs w:val="24"/>
          <w:shd w:val="clear" w:color="auto" w:fill="FFFFFF"/>
          <w:lang w:eastAsia="ru-RU"/>
        </w:rPr>
        <w:t xml:space="preserve">   </w:t>
      </w:r>
    </w:p>
    <w:p w:rsidR="00297B52" w:rsidRDefault="00297B52" w:rsidP="00297B52">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 xml:space="preserve">Дошкольникам свойственна постоянная потребность в общении, им доставляет большое удовольствие смотреть телепередачу вместе с семьей, поэтому лучше, если родители будут рядом. </w:t>
      </w: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 xml:space="preserve">При этом они могут иметь возможность влиять на восприятие ребенка, объясняя, уточняя непонятное, своевременно реагируя на негативное содержание телепередачи, воспитывая своим отношением к показанной информации, </w:t>
      </w: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не забывая при этом о нравственном аспекте.</w:t>
      </w:r>
      <w:r w:rsidRPr="003506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lastRenderedPageBreak/>
        <w:t xml:space="preserve">    </w:t>
      </w:r>
      <w:r w:rsidRPr="0035060E">
        <w:rPr>
          <w:rFonts w:ascii="Times New Roman" w:eastAsia="Times New Roman" w:hAnsi="Times New Roman" w:cs="Times New Roman"/>
          <w:color w:val="000000"/>
          <w:sz w:val="24"/>
          <w:szCs w:val="24"/>
          <w:shd w:val="clear" w:color="auto" w:fill="FFFFFF"/>
          <w:lang w:eastAsia="ru-RU"/>
        </w:rPr>
        <w:t>Содержание передачи, действия ее участников подскажут тему для дальнейшего общения с ребенком, помогут выявить его интересы, суждения. Малыши любят подражать полюбившимся героям, повторять их движения, жесты, мимику. Подобную активность ребенка следует всячески поддерживать, поскольку она имеет большое значение для развития творческих способностей, формирования нужных навыков. Как и взрослые, дети любят поговорить о том, что привлекло их внимание, взволновало, ждут одобрения или оценки своих действий. Положительная оценка взрослого помогает малышу пережить радость от успеха, и, как правило, вызывает новый всплеск активности.</w:t>
      </w:r>
      <w:r w:rsidRPr="003506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 xml:space="preserve">Специалисты по детской психологии говорят, что дети этого возраста живут не одной, а несколькими жизнями: и своей, и героев сказок, мультфильмов, - тех, кто тронет восприимчивую душу ребенка. Таково их стремление к максимально полному переживанию событий. Телевидение уже вошло в жизнь современного ребенка. </w:t>
      </w:r>
      <w:r>
        <w:rPr>
          <w:rFonts w:ascii="Times New Roman" w:eastAsia="Times New Roman" w:hAnsi="Times New Roman" w:cs="Times New Roman"/>
          <w:color w:val="000000"/>
          <w:sz w:val="24"/>
          <w:szCs w:val="24"/>
          <w:shd w:val="clear" w:color="auto" w:fill="FFFFFF"/>
          <w:lang w:eastAsia="ru-RU"/>
        </w:rPr>
        <w:t xml:space="preserve">   </w:t>
      </w:r>
    </w:p>
    <w:p w:rsidR="00297B52" w:rsidRDefault="00297B52" w:rsidP="00297B52">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Зрительный образ – самый яркий, самый запоминающийся. Образный язык киноискусства доходчив до детской души. Поэтому важно, что произносится этим «языком».</w:t>
      </w:r>
      <w:r w:rsidRPr="003506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w:t>
      </w:r>
      <w:r w:rsidRPr="0035060E">
        <w:rPr>
          <w:rFonts w:ascii="Times New Roman" w:eastAsia="Times New Roman" w:hAnsi="Times New Roman" w:cs="Times New Roman"/>
          <w:b/>
          <w:bCs/>
          <w:color w:val="000000"/>
          <w:sz w:val="24"/>
          <w:szCs w:val="24"/>
          <w:lang w:eastAsia="ru-RU"/>
        </w:rPr>
        <w:t>Детство</w:t>
      </w:r>
      <w:r w:rsidRPr="0035060E">
        <w:rPr>
          <w:rFonts w:ascii="Times New Roman" w:eastAsia="Times New Roman" w:hAnsi="Times New Roman" w:cs="Times New Roman"/>
          <w:color w:val="000000"/>
          <w:sz w:val="24"/>
          <w:szCs w:val="24"/>
          <w:shd w:val="clear" w:color="auto" w:fill="FFFFFF"/>
          <w:lang w:eastAsia="ru-RU"/>
        </w:rPr>
        <w:t xml:space="preserve"> – это самая счастливая и беззаботная пора для любого ребёнка. В этом возрасте ребёнку вовсе не нужно задумываться о несправедливости и жестокости мира, о терроризме и катастрофах. Ребёнок должен учиться познавать мир, и никакие страхи не должны мешать ему в этом. </w:t>
      </w:r>
    </w:p>
    <w:p w:rsidR="00297B52" w:rsidRPr="0035060E" w:rsidRDefault="00297B52" w:rsidP="00297B52">
      <w:pPr>
        <w:jc w:val="both"/>
        <w:rPr>
          <w:rFonts w:ascii="Times New Roman" w:eastAsia="Times New Roman" w:hAnsi="Times New Roman" w:cs="Times New Roman"/>
          <w:color w:val="000000"/>
          <w:sz w:val="24"/>
          <w:szCs w:val="24"/>
          <w:shd w:val="clear" w:color="auto" w:fill="FFFFFF"/>
          <w:lang w:eastAsia="ru-RU"/>
        </w:rPr>
      </w:pPr>
      <w:r w:rsidRPr="0035060E">
        <w:rPr>
          <w:rFonts w:ascii="Times New Roman" w:eastAsia="Times New Roman" w:hAnsi="Times New Roman" w:cs="Times New Roman"/>
          <w:color w:val="000000"/>
          <w:sz w:val="24"/>
          <w:szCs w:val="24"/>
          <w:shd w:val="clear" w:color="auto" w:fill="FFFFFF"/>
          <w:lang w:eastAsia="ru-RU"/>
        </w:rPr>
        <w:t>Конечно, телевизор это источник информации, и совсем пренебрегать им не следует, однако нельзя забывать и о том, что телевидение - не средство для полноценного развития ребёнка.</w:t>
      </w:r>
      <w:r w:rsidRPr="003506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Pr="0035060E">
        <w:rPr>
          <w:rFonts w:ascii="Times New Roman" w:eastAsia="Times New Roman" w:hAnsi="Times New Roman" w:cs="Times New Roman"/>
          <w:color w:val="000000"/>
          <w:sz w:val="24"/>
          <w:szCs w:val="24"/>
          <w:shd w:val="clear" w:color="auto" w:fill="FFFFFF"/>
          <w:lang w:eastAsia="ru-RU"/>
        </w:rPr>
        <w:t>Полноценное человеческое развитие ребенка возможно только в интенсивном и непрерывном общении с близкими взрослыми. Никакие технические средства не способны заменить живого человека, не могут открыть культурный смысл окружающих вещей.</w:t>
      </w:r>
    </w:p>
    <w:p w:rsidR="00297B52" w:rsidRPr="0035060E" w:rsidRDefault="00297B52" w:rsidP="00297B52">
      <w:pPr>
        <w:jc w:val="both"/>
        <w:rPr>
          <w:rFonts w:ascii="Times New Roman" w:eastAsia="Times New Roman" w:hAnsi="Times New Roman" w:cs="Times New Roman"/>
          <w:color w:val="000000"/>
          <w:sz w:val="24"/>
          <w:szCs w:val="24"/>
          <w:shd w:val="clear" w:color="auto" w:fill="FFFFFF"/>
          <w:lang w:eastAsia="ru-RU"/>
        </w:rPr>
      </w:pPr>
    </w:p>
    <w:p w:rsidR="00297B52" w:rsidRDefault="00297B52" w:rsidP="00297B52">
      <w:pPr>
        <w:rPr>
          <w:rFonts w:ascii="Arial" w:eastAsia="Times New Roman" w:hAnsi="Arial" w:cs="Arial"/>
          <w:color w:val="000000"/>
          <w:sz w:val="23"/>
          <w:szCs w:val="23"/>
          <w:shd w:val="clear" w:color="auto" w:fill="FFFFFF"/>
          <w:lang w:eastAsia="ru-RU"/>
        </w:rPr>
      </w:pPr>
    </w:p>
    <w:p w:rsidR="00D5263C" w:rsidRDefault="00D5263C"/>
    <w:sectPr w:rsidR="00D5263C" w:rsidSect="00D52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B52"/>
    <w:rsid w:val="00297B52"/>
    <w:rsid w:val="00D52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7257</Characters>
  <Application>Microsoft Office Word</Application>
  <DocSecurity>0</DocSecurity>
  <Lines>60</Lines>
  <Paragraphs>17</Paragraphs>
  <ScaleCrop>false</ScaleCrop>
  <Company>Reanimator Extreme Edition</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2019-04-09T15:08:00Z</dcterms:created>
  <dcterms:modified xsi:type="dcterms:W3CDTF">2019-04-09T15:08:00Z</dcterms:modified>
</cp:coreProperties>
</file>