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D4" w:rsidRDefault="002068D4" w:rsidP="00896B6F">
      <w:pPr>
        <w:pStyle w:val="a3"/>
        <w:jc w:val="center"/>
        <w:rPr>
          <w:rFonts w:ascii="Times New Roman" w:hAnsi="Times New Roman"/>
          <w:b/>
        </w:rPr>
      </w:pPr>
    </w:p>
    <w:p w:rsidR="002068D4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CC3602" w:rsidRDefault="00D57955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  <w:r w:rsidR="002068D4" w:rsidRPr="00CC3602">
        <w:rPr>
          <w:rFonts w:ascii="Times New Roman" w:hAnsi="Times New Roman"/>
          <w:b/>
          <w:sz w:val="28"/>
          <w:szCs w:val="28"/>
        </w:rPr>
        <w:t xml:space="preserve"> дошкольное образовательно</w:t>
      </w:r>
      <w:r w:rsidR="008A48C6" w:rsidRPr="00CC3602">
        <w:rPr>
          <w:rFonts w:ascii="Times New Roman" w:hAnsi="Times New Roman"/>
          <w:b/>
          <w:sz w:val="28"/>
          <w:szCs w:val="28"/>
        </w:rPr>
        <w:t>е</w:t>
      </w:r>
      <w:r w:rsidR="002068D4" w:rsidRPr="00CC3602">
        <w:rPr>
          <w:rFonts w:ascii="Times New Roman" w:hAnsi="Times New Roman"/>
          <w:b/>
          <w:sz w:val="28"/>
          <w:szCs w:val="28"/>
        </w:rPr>
        <w:t xml:space="preserve"> учреждение</w:t>
      </w:r>
    </w:p>
    <w:p w:rsidR="002068D4" w:rsidRPr="00CC3602" w:rsidRDefault="00D57955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 xml:space="preserve"> д</w:t>
      </w:r>
      <w:r w:rsidR="002068D4" w:rsidRPr="00CC3602">
        <w:rPr>
          <w:rFonts w:ascii="Times New Roman" w:hAnsi="Times New Roman"/>
          <w:b/>
          <w:sz w:val="28"/>
          <w:szCs w:val="28"/>
        </w:rPr>
        <w:t>етски</w:t>
      </w:r>
      <w:r w:rsidRPr="00CC3602">
        <w:rPr>
          <w:rFonts w:ascii="Times New Roman" w:hAnsi="Times New Roman"/>
          <w:b/>
          <w:sz w:val="28"/>
          <w:szCs w:val="28"/>
        </w:rPr>
        <w:t>й сад  «Лесная поляна»</w:t>
      </w:r>
      <w:r w:rsidR="008A48C6" w:rsidRPr="00CC3602">
        <w:rPr>
          <w:rFonts w:ascii="Times New Roman" w:hAnsi="Times New Roman"/>
          <w:b/>
          <w:sz w:val="28"/>
          <w:szCs w:val="28"/>
        </w:rPr>
        <w:t>»</w:t>
      </w: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2068D4" w:rsidRPr="00CC3602" w:rsidRDefault="002068D4" w:rsidP="00892F23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 xml:space="preserve">Группа </w:t>
      </w:r>
      <w:r w:rsidR="00514525" w:rsidRPr="00CC3602">
        <w:rPr>
          <w:rFonts w:ascii="Times New Roman" w:hAnsi="Times New Roman"/>
          <w:b/>
          <w:sz w:val="28"/>
          <w:szCs w:val="28"/>
        </w:rPr>
        <w:t>«Незабудка</w:t>
      </w:r>
      <w:r w:rsidR="00CD1B8B" w:rsidRPr="00CC3602">
        <w:rPr>
          <w:rFonts w:ascii="Times New Roman" w:hAnsi="Times New Roman"/>
          <w:b/>
          <w:sz w:val="28"/>
          <w:szCs w:val="28"/>
        </w:rPr>
        <w:t>»</w:t>
      </w:r>
    </w:p>
    <w:p w:rsidR="002068D4" w:rsidRPr="00CC3602" w:rsidRDefault="002068D4" w:rsidP="00892F23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Воспитатель:</w:t>
      </w:r>
      <w:r w:rsidR="00514525" w:rsidRPr="00CC3602">
        <w:rPr>
          <w:rFonts w:ascii="Times New Roman" w:hAnsi="Times New Roman"/>
          <w:b/>
          <w:sz w:val="28"/>
          <w:szCs w:val="28"/>
        </w:rPr>
        <w:t xml:space="preserve"> Шарапов А.В. Рыбакова Н.В.</w:t>
      </w:r>
    </w:p>
    <w:p w:rsidR="002068D4" w:rsidRPr="00CC3602" w:rsidRDefault="00153BE1" w:rsidP="00896B6F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2016 - 2017</w:t>
      </w:r>
      <w:r w:rsidR="002068D4" w:rsidRPr="00CC36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68D4" w:rsidRPr="00CC3602">
        <w:rPr>
          <w:rFonts w:ascii="Times New Roman" w:hAnsi="Times New Roman"/>
          <w:b/>
          <w:sz w:val="28"/>
          <w:szCs w:val="28"/>
        </w:rPr>
        <w:t>г.</w:t>
      </w:r>
      <w:proofErr w:type="gramStart"/>
      <w:r w:rsidR="002068D4" w:rsidRPr="00CC3602">
        <w:rPr>
          <w:rFonts w:ascii="Times New Roman" w:hAnsi="Times New Roman"/>
          <w:b/>
          <w:sz w:val="28"/>
          <w:szCs w:val="28"/>
        </w:rPr>
        <w:t>г</w:t>
      </w:r>
      <w:proofErr w:type="spellEnd"/>
      <w:proofErr w:type="gramEnd"/>
      <w:r w:rsidR="002068D4" w:rsidRPr="00CC3602">
        <w:rPr>
          <w:rFonts w:ascii="Times New Roman" w:hAnsi="Times New Roman"/>
          <w:b/>
          <w:sz w:val="28"/>
          <w:szCs w:val="28"/>
        </w:rPr>
        <w:t>.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1.Сведения о воспитанниках.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Количество детей.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 xml:space="preserve">Начало года – </w:t>
      </w:r>
      <w:r w:rsidR="00514525" w:rsidRPr="00CC3602">
        <w:rPr>
          <w:rFonts w:ascii="Times New Roman" w:hAnsi="Times New Roman"/>
          <w:sz w:val="28"/>
          <w:szCs w:val="28"/>
        </w:rPr>
        <w:t>26</w:t>
      </w:r>
    </w:p>
    <w:p w:rsidR="002068D4" w:rsidRPr="00CC3602" w:rsidRDefault="00A954E0" w:rsidP="00A954E0">
      <w:pPr>
        <w:pStyle w:val="a3"/>
        <w:tabs>
          <w:tab w:val="left" w:pos="1839"/>
        </w:tabs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 xml:space="preserve">Конец года – </w:t>
      </w:r>
      <w:r w:rsidR="00514525" w:rsidRPr="00CC3602">
        <w:rPr>
          <w:rFonts w:ascii="Times New Roman" w:hAnsi="Times New Roman"/>
          <w:sz w:val="28"/>
          <w:szCs w:val="28"/>
        </w:rPr>
        <w:t>26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 xml:space="preserve">Вновь пришедшие         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Количество де</w:t>
      </w:r>
      <w:r w:rsidR="00D57955" w:rsidRPr="00CC3602">
        <w:rPr>
          <w:rFonts w:ascii="Times New Roman" w:hAnsi="Times New Roman"/>
          <w:sz w:val="28"/>
          <w:szCs w:val="28"/>
        </w:rPr>
        <w:t xml:space="preserve">вочек и мальчиков: </w:t>
      </w:r>
      <w:r w:rsidR="00E36534" w:rsidRPr="00CC3602">
        <w:rPr>
          <w:rFonts w:ascii="Times New Roman" w:hAnsi="Times New Roman"/>
          <w:sz w:val="28"/>
          <w:szCs w:val="28"/>
        </w:rPr>
        <w:t xml:space="preserve"> </w:t>
      </w:r>
      <w:r w:rsidR="00D57955" w:rsidRPr="00CC3602">
        <w:rPr>
          <w:rFonts w:ascii="Times New Roman" w:hAnsi="Times New Roman"/>
          <w:sz w:val="28"/>
          <w:szCs w:val="28"/>
        </w:rPr>
        <w:t xml:space="preserve">мальчиков </w:t>
      </w:r>
      <w:r w:rsidR="004737A0" w:rsidRPr="00CC3602">
        <w:rPr>
          <w:rFonts w:ascii="Times New Roman" w:hAnsi="Times New Roman"/>
          <w:sz w:val="28"/>
          <w:szCs w:val="28"/>
        </w:rPr>
        <w:t xml:space="preserve"> </w:t>
      </w:r>
      <w:r w:rsidR="00D57955" w:rsidRPr="00CC3602">
        <w:rPr>
          <w:rFonts w:ascii="Times New Roman" w:hAnsi="Times New Roman"/>
          <w:sz w:val="28"/>
          <w:szCs w:val="28"/>
        </w:rPr>
        <w:t>–</w:t>
      </w:r>
      <w:r w:rsidR="00514525" w:rsidRPr="00CC3602">
        <w:rPr>
          <w:rFonts w:ascii="Times New Roman" w:hAnsi="Times New Roman"/>
          <w:sz w:val="28"/>
          <w:szCs w:val="28"/>
        </w:rPr>
        <w:t xml:space="preserve"> 16</w:t>
      </w:r>
      <w:r w:rsidRPr="00CC3602">
        <w:rPr>
          <w:rFonts w:ascii="Times New Roman" w:hAnsi="Times New Roman"/>
          <w:sz w:val="28"/>
          <w:szCs w:val="28"/>
        </w:rPr>
        <w:t>,</w:t>
      </w:r>
      <w:r w:rsidR="00195CD4" w:rsidRPr="00CC3602">
        <w:rPr>
          <w:rFonts w:ascii="Times New Roman" w:hAnsi="Times New Roman"/>
          <w:sz w:val="28"/>
          <w:szCs w:val="28"/>
        </w:rPr>
        <w:t xml:space="preserve">  девочек – </w:t>
      </w:r>
      <w:r w:rsidR="00514525" w:rsidRPr="00CC3602">
        <w:rPr>
          <w:rFonts w:ascii="Times New Roman" w:hAnsi="Times New Roman"/>
          <w:sz w:val="28"/>
          <w:szCs w:val="28"/>
        </w:rPr>
        <w:t>20</w:t>
      </w: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Список детей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402"/>
        <w:gridCol w:w="1956"/>
      </w:tblGrid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Ф.И. ребенка</w:t>
            </w:r>
          </w:p>
        </w:tc>
        <w:tc>
          <w:tcPr>
            <w:tcW w:w="1956" w:type="dxa"/>
          </w:tcPr>
          <w:p w:rsidR="002068D4" w:rsidRPr="00CC3602" w:rsidRDefault="002068D4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068D4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Адериха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Толя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23.01.15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4737A0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Боросова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56" w:type="dxa"/>
          </w:tcPr>
          <w:p w:rsidR="004737A0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06.06.14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4737A0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Газизулина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1956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30.07.14</w:t>
            </w:r>
          </w:p>
        </w:tc>
      </w:tr>
      <w:tr w:rsidR="002068D4" w:rsidRPr="00CC3602" w:rsidTr="004737A0">
        <w:trPr>
          <w:trHeight w:val="79"/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2068D4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3602">
              <w:rPr>
                <w:rFonts w:ascii="Times New Roman" w:hAnsi="Times New Roman"/>
                <w:sz w:val="28"/>
                <w:szCs w:val="28"/>
              </w:rPr>
              <w:t>Гладких</w:t>
            </w:r>
            <w:proofErr w:type="gram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06.04.14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2068D4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Дарий Маша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15.07.14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2068D4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Дризгалович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Аня</w:t>
            </w:r>
          </w:p>
        </w:tc>
        <w:tc>
          <w:tcPr>
            <w:tcW w:w="1956" w:type="dxa"/>
          </w:tcPr>
          <w:p w:rsidR="002068D4" w:rsidRPr="00CC3602" w:rsidRDefault="00C63EF6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29.01.15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2068D4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Зобкова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15.09.14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2068D4" w:rsidRPr="00CC3602" w:rsidRDefault="00514525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Иванов Вячеслав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16.07.14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Казазаев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956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15.11.14</w:t>
            </w:r>
          </w:p>
        </w:tc>
      </w:tr>
      <w:tr w:rsidR="002068D4" w:rsidRPr="00CC3602" w:rsidTr="0072746C">
        <w:trPr>
          <w:trHeight w:val="140"/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Колмаков Дима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11.11.14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Кравцов Илья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27.08.14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Лиханова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956" w:type="dxa"/>
          </w:tcPr>
          <w:p w:rsidR="002068D4" w:rsidRPr="00CC3602" w:rsidRDefault="00597BA8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27.07.14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Лиханов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956" w:type="dxa"/>
          </w:tcPr>
          <w:p w:rsidR="004737A0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04.09.14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</w:t>
            </w:r>
            <w:r w:rsidR="004737A0" w:rsidRPr="00CC36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Манечкин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956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06.11.14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Пархатская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956" w:type="dxa"/>
          </w:tcPr>
          <w:p w:rsidR="004737A0" w:rsidRPr="00CC3602" w:rsidRDefault="00C63EF6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14.05.14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</w:t>
            </w:r>
            <w:r w:rsidR="004737A0" w:rsidRPr="00CC360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Пономарев Вова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16.08.14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</w:t>
            </w:r>
            <w:r w:rsidR="004737A0" w:rsidRPr="00CC360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Прочанова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1956" w:type="dxa"/>
          </w:tcPr>
          <w:p w:rsidR="002068D4" w:rsidRPr="00CC3602" w:rsidRDefault="00C63EF6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28.05.14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Рогалев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956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08.09.14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</w:t>
            </w:r>
            <w:r w:rsidR="004737A0" w:rsidRPr="00CC360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Трусова Вероника</w:t>
            </w:r>
          </w:p>
        </w:tc>
        <w:tc>
          <w:tcPr>
            <w:tcW w:w="1956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28.07.14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 xml:space="preserve">Сафарова </w:t>
            </w: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1956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25.12.14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4737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Сафонова Лена</w:t>
            </w:r>
          </w:p>
        </w:tc>
        <w:tc>
          <w:tcPr>
            <w:tcW w:w="1956" w:type="dxa"/>
          </w:tcPr>
          <w:p w:rsidR="002068D4" w:rsidRPr="00CC3602" w:rsidRDefault="00C63EF6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27.05.14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Силивеева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Ира</w:t>
            </w:r>
          </w:p>
        </w:tc>
        <w:tc>
          <w:tcPr>
            <w:tcW w:w="1956" w:type="dxa"/>
          </w:tcPr>
          <w:p w:rsidR="002068D4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04.04.14</w:t>
            </w:r>
          </w:p>
        </w:tc>
      </w:tr>
      <w:tr w:rsidR="002068D4" w:rsidRPr="00CC3602" w:rsidTr="000D321D">
        <w:trPr>
          <w:jc w:val="center"/>
        </w:trPr>
        <w:tc>
          <w:tcPr>
            <w:tcW w:w="562" w:type="dxa"/>
          </w:tcPr>
          <w:p w:rsidR="002068D4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:rsidR="002068D4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Федоров Юра</w:t>
            </w:r>
          </w:p>
        </w:tc>
        <w:tc>
          <w:tcPr>
            <w:tcW w:w="1956" w:type="dxa"/>
          </w:tcPr>
          <w:p w:rsidR="002068D4" w:rsidRPr="00CC3602" w:rsidRDefault="00C63EF6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13.06.14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Франтенко Арина</w:t>
            </w:r>
          </w:p>
        </w:tc>
        <w:tc>
          <w:tcPr>
            <w:tcW w:w="1956" w:type="dxa"/>
          </w:tcPr>
          <w:p w:rsidR="004737A0" w:rsidRPr="00CC3602" w:rsidRDefault="00E0452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19.11.14</w:t>
            </w:r>
          </w:p>
        </w:tc>
      </w:tr>
      <w:tr w:rsidR="004737A0" w:rsidRPr="00CC3602" w:rsidTr="000D321D">
        <w:trPr>
          <w:jc w:val="center"/>
        </w:trPr>
        <w:tc>
          <w:tcPr>
            <w:tcW w:w="562" w:type="dxa"/>
          </w:tcPr>
          <w:p w:rsidR="004737A0" w:rsidRPr="00CC3602" w:rsidRDefault="004737A0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402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Филоненко Яна</w:t>
            </w:r>
          </w:p>
        </w:tc>
        <w:tc>
          <w:tcPr>
            <w:tcW w:w="1956" w:type="dxa"/>
          </w:tcPr>
          <w:p w:rsidR="004737A0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28.01.15</w:t>
            </w:r>
          </w:p>
        </w:tc>
      </w:tr>
      <w:tr w:rsidR="004C3BF7" w:rsidRPr="00CC3602" w:rsidTr="000D321D">
        <w:trPr>
          <w:jc w:val="center"/>
        </w:trPr>
        <w:tc>
          <w:tcPr>
            <w:tcW w:w="562" w:type="dxa"/>
          </w:tcPr>
          <w:p w:rsidR="004C3BF7" w:rsidRPr="00CC3602" w:rsidRDefault="004C3BF7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4C3BF7" w:rsidRPr="00CC3602" w:rsidRDefault="004C3BF7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602">
              <w:rPr>
                <w:rFonts w:ascii="Times New Roman" w:hAnsi="Times New Roman"/>
                <w:sz w:val="28"/>
                <w:szCs w:val="28"/>
              </w:rPr>
              <w:t>Хлебникоава</w:t>
            </w:r>
            <w:proofErr w:type="spellEnd"/>
            <w:r w:rsidRPr="00CC3602">
              <w:rPr>
                <w:rFonts w:ascii="Times New Roman" w:hAnsi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956" w:type="dxa"/>
          </w:tcPr>
          <w:p w:rsidR="004C3BF7" w:rsidRPr="00CC3602" w:rsidRDefault="00C63EF6" w:rsidP="00896B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12.</w:t>
            </w:r>
            <w:r w:rsidR="00597BA8" w:rsidRPr="00CC3602">
              <w:rPr>
                <w:rFonts w:ascii="Times New Roman" w:hAnsi="Times New Roman"/>
                <w:sz w:val="28"/>
                <w:szCs w:val="28"/>
              </w:rPr>
              <w:t>11.14</w:t>
            </w:r>
          </w:p>
        </w:tc>
      </w:tr>
    </w:tbl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ПРОГРАММЫ 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2068D4" w:rsidRPr="00CC3602" w:rsidRDefault="002068D4" w:rsidP="002A5DC0">
      <w:pPr>
        <w:pStyle w:val="a3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44DC9" w:rsidRPr="00CC3602" w:rsidRDefault="002A5DC0" w:rsidP="00444D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 xml:space="preserve">2. </w:t>
      </w:r>
      <w:r w:rsidR="002068D4" w:rsidRPr="00CC3602">
        <w:rPr>
          <w:rFonts w:ascii="Times New Roman" w:hAnsi="Times New Roman"/>
          <w:b/>
          <w:sz w:val="28"/>
          <w:szCs w:val="28"/>
        </w:rPr>
        <w:t xml:space="preserve"> Результативность образовательного процесса в различных сфер</w:t>
      </w:r>
      <w:r w:rsidR="00444DC9" w:rsidRPr="00CC3602">
        <w:rPr>
          <w:rFonts w:ascii="Times New Roman" w:hAnsi="Times New Roman"/>
          <w:b/>
          <w:sz w:val="28"/>
          <w:szCs w:val="28"/>
        </w:rPr>
        <w:t>ах образовательной деятельности</w:t>
      </w:r>
    </w:p>
    <w:p w:rsidR="00444DC9" w:rsidRPr="00CC3602" w:rsidRDefault="00444DC9" w:rsidP="00444D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068D4" w:rsidRPr="00CC3602" w:rsidRDefault="002068D4" w:rsidP="00444D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Образователь</w:t>
      </w:r>
      <w:r w:rsidR="00443720" w:rsidRPr="00CC3602">
        <w:rPr>
          <w:rFonts w:ascii="Times New Roman" w:hAnsi="Times New Roman"/>
          <w:b/>
          <w:sz w:val="28"/>
          <w:szCs w:val="28"/>
        </w:rPr>
        <w:t>ная область «Физическое развитие</w:t>
      </w:r>
      <w:r w:rsidRPr="00CC3602">
        <w:rPr>
          <w:rFonts w:ascii="Times New Roman" w:hAnsi="Times New Roman"/>
          <w:b/>
          <w:sz w:val="28"/>
          <w:szCs w:val="28"/>
        </w:rPr>
        <w:t>»</w:t>
      </w: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C360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C3602">
        <w:rPr>
          <w:rFonts w:ascii="Times New Roman" w:hAnsi="Times New Roman"/>
          <w:sz w:val="28"/>
          <w:szCs w:val="28"/>
        </w:rPr>
        <w:t xml:space="preserve">  основных физических качеств. </w:t>
      </w: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Двигательные умения и навыки (успешность в освоении физическими упражнениями).</w:t>
      </w: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0"/>
        <w:gridCol w:w="1134"/>
        <w:gridCol w:w="1276"/>
        <w:gridCol w:w="1282"/>
        <w:gridCol w:w="1128"/>
      </w:tblGrid>
      <w:tr w:rsidR="00444DC9" w:rsidRPr="00CC3602" w:rsidTr="000D321D">
        <w:trPr>
          <w:trHeight w:val="285"/>
          <w:jc w:val="center"/>
        </w:trPr>
        <w:tc>
          <w:tcPr>
            <w:tcW w:w="1590" w:type="dxa"/>
            <w:vMerge w:val="restart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410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2410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Конец года</w:t>
            </w:r>
          </w:p>
        </w:tc>
      </w:tr>
      <w:tr w:rsidR="00444DC9" w:rsidRPr="00CC3602" w:rsidTr="000D321D">
        <w:trPr>
          <w:trHeight w:val="225"/>
          <w:jc w:val="center"/>
        </w:trPr>
        <w:tc>
          <w:tcPr>
            <w:tcW w:w="1590" w:type="dxa"/>
            <w:vMerge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8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2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4DC9" w:rsidRPr="00CC3602" w:rsidTr="000D321D">
        <w:trPr>
          <w:trHeight w:val="280"/>
          <w:jc w:val="center"/>
        </w:trPr>
        <w:tc>
          <w:tcPr>
            <w:tcW w:w="1590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2068D4" w:rsidRPr="00CC3602" w:rsidRDefault="00766202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0</w:t>
            </w:r>
          </w:p>
        </w:tc>
        <w:tc>
          <w:tcPr>
            <w:tcW w:w="1276" w:type="dxa"/>
          </w:tcPr>
          <w:p w:rsidR="002068D4" w:rsidRPr="00CC3602" w:rsidRDefault="004A223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0</w:t>
            </w:r>
          </w:p>
        </w:tc>
        <w:tc>
          <w:tcPr>
            <w:tcW w:w="1282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17</w:t>
            </w:r>
          </w:p>
        </w:tc>
        <w:tc>
          <w:tcPr>
            <w:tcW w:w="1128" w:type="dxa"/>
          </w:tcPr>
          <w:p w:rsidR="002068D4" w:rsidRPr="00CC3602" w:rsidRDefault="00CC3A8A" w:rsidP="00CC3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65</w:t>
            </w:r>
          </w:p>
        </w:tc>
      </w:tr>
      <w:tr w:rsidR="00444DC9" w:rsidRPr="00CC3602" w:rsidTr="000D321D">
        <w:trPr>
          <w:trHeight w:val="240"/>
          <w:jc w:val="center"/>
        </w:trPr>
        <w:tc>
          <w:tcPr>
            <w:tcW w:w="1590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26</w:t>
            </w:r>
          </w:p>
        </w:tc>
        <w:tc>
          <w:tcPr>
            <w:tcW w:w="1276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100</w:t>
            </w:r>
          </w:p>
        </w:tc>
        <w:tc>
          <w:tcPr>
            <w:tcW w:w="1282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9</w:t>
            </w:r>
          </w:p>
        </w:tc>
        <w:tc>
          <w:tcPr>
            <w:tcW w:w="1128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35</w:t>
            </w:r>
          </w:p>
        </w:tc>
      </w:tr>
      <w:tr w:rsidR="00444DC9" w:rsidRPr="00CC3602" w:rsidTr="000D321D">
        <w:trPr>
          <w:trHeight w:val="246"/>
          <w:jc w:val="center"/>
        </w:trPr>
        <w:tc>
          <w:tcPr>
            <w:tcW w:w="1590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0</w:t>
            </w:r>
          </w:p>
        </w:tc>
        <w:tc>
          <w:tcPr>
            <w:tcW w:w="1276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0</w:t>
            </w:r>
          </w:p>
        </w:tc>
        <w:tc>
          <w:tcPr>
            <w:tcW w:w="1282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0</w:t>
            </w:r>
          </w:p>
        </w:tc>
        <w:tc>
          <w:tcPr>
            <w:tcW w:w="1128" w:type="dxa"/>
          </w:tcPr>
          <w:p w:rsidR="002068D4" w:rsidRPr="00CC3602" w:rsidRDefault="00CC3A8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CC3602">
              <w:rPr>
                <w:rFonts w:ascii="Times New Roman" w:hAnsi="Times New Roman"/>
                <w:sz w:val="28"/>
                <w:szCs w:val="28"/>
                <w:lang w:bidi="he-IL"/>
              </w:rPr>
              <w:t>0</w:t>
            </w:r>
          </w:p>
        </w:tc>
      </w:tr>
    </w:tbl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</w:p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</w:p>
    <w:p w:rsidR="002068D4" w:rsidRPr="00CC3602" w:rsidRDefault="002068D4" w:rsidP="00896B6F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Образ</w:t>
      </w:r>
      <w:r w:rsidR="007A3951" w:rsidRPr="00CC3602">
        <w:rPr>
          <w:rFonts w:ascii="Times New Roman" w:hAnsi="Times New Roman"/>
          <w:b/>
          <w:sz w:val="28"/>
          <w:szCs w:val="28"/>
        </w:rPr>
        <w:t>овательная область «</w:t>
      </w:r>
      <w:r w:rsidR="007A3951" w:rsidRPr="00CC360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«Социально-коммуникативное развитие</w:t>
      </w:r>
      <w:r w:rsidRPr="00CC3602">
        <w:rPr>
          <w:rFonts w:ascii="Times New Roman" w:hAnsi="Times New Roman"/>
          <w:b/>
          <w:sz w:val="28"/>
          <w:szCs w:val="28"/>
        </w:rPr>
        <w:t>»</w:t>
      </w:r>
    </w:p>
    <w:p w:rsidR="002068D4" w:rsidRPr="00CC3602" w:rsidRDefault="002068D4" w:rsidP="00896B6F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444DC9" w:rsidRPr="00CC3602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Конец года</w:t>
            </w:r>
          </w:p>
        </w:tc>
      </w:tr>
      <w:tr w:rsidR="00444DC9" w:rsidRPr="00CC3602" w:rsidTr="000D321D">
        <w:trPr>
          <w:trHeight w:val="229"/>
        </w:trPr>
        <w:tc>
          <w:tcPr>
            <w:tcW w:w="2268" w:type="dxa"/>
            <w:vMerge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4DC9" w:rsidRPr="00CC3602" w:rsidTr="000D321D">
        <w:trPr>
          <w:trHeight w:val="16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766202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444DC9" w:rsidRPr="00CC3602" w:rsidTr="000D321D">
        <w:trPr>
          <w:trHeight w:val="22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068D4" w:rsidRPr="00CC3602" w:rsidRDefault="00CC3A8A" w:rsidP="00766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44DC9" w:rsidRPr="00CC3602" w:rsidTr="000D321D">
        <w:trPr>
          <w:trHeight w:val="31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CC3A8A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</w:p>
    <w:p w:rsidR="002068D4" w:rsidRPr="00CC3602" w:rsidRDefault="007A3951" w:rsidP="00896B6F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Образовательная область «</w:t>
      </w:r>
      <w:r w:rsidRPr="00CC360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Познавательное развитие</w:t>
      </w:r>
      <w:r w:rsidR="002068D4" w:rsidRPr="00CC3602">
        <w:rPr>
          <w:rFonts w:ascii="Times New Roman" w:hAnsi="Times New Roman"/>
          <w:b/>
          <w:sz w:val="28"/>
          <w:szCs w:val="28"/>
        </w:rPr>
        <w:t>»</w:t>
      </w:r>
    </w:p>
    <w:p w:rsidR="002068D4" w:rsidRPr="00CC3602" w:rsidRDefault="002068D4" w:rsidP="00896B6F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444DC9" w:rsidRPr="00CC3602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Конец года</w:t>
            </w:r>
          </w:p>
        </w:tc>
      </w:tr>
      <w:tr w:rsidR="00444DC9" w:rsidRPr="00CC3602" w:rsidTr="000D321D">
        <w:trPr>
          <w:trHeight w:val="213"/>
        </w:trPr>
        <w:tc>
          <w:tcPr>
            <w:tcW w:w="2268" w:type="dxa"/>
            <w:vMerge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4DC9" w:rsidRPr="00CC3602" w:rsidTr="000D321D">
        <w:trPr>
          <w:trHeight w:val="16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2068D4" w:rsidRPr="00CC3602" w:rsidRDefault="00766202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444DC9" w:rsidRPr="00CC3602" w:rsidTr="000D321D">
        <w:trPr>
          <w:trHeight w:val="19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44DC9" w:rsidRPr="00CC3602" w:rsidTr="000D321D">
        <w:trPr>
          <w:trHeight w:val="270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068D4" w:rsidRPr="00CC3602" w:rsidRDefault="002068D4" w:rsidP="00896B6F">
      <w:pPr>
        <w:pStyle w:val="a3"/>
        <w:rPr>
          <w:rFonts w:ascii="Times New Roman" w:hAnsi="Times New Roman"/>
          <w:b/>
          <w:sz w:val="28"/>
          <w:szCs w:val="28"/>
        </w:rPr>
      </w:pPr>
    </w:p>
    <w:p w:rsidR="002068D4" w:rsidRPr="00CC3602" w:rsidRDefault="002068D4" w:rsidP="00896B6F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Образ</w:t>
      </w:r>
      <w:r w:rsidR="006309D1" w:rsidRPr="00CC3602">
        <w:rPr>
          <w:rFonts w:ascii="Times New Roman" w:hAnsi="Times New Roman"/>
          <w:b/>
          <w:sz w:val="28"/>
          <w:szCs w:val="28"/>
        </w:rPr>
        <w:t>овательная область «</w:t>
      </w:r>
      <w:r w:rsidRPr="00CC3602">
        <w:rPr>
          <w:rFonts w:ascii="Times New Roman" w:hAnsi="Times New Roman"/>
          <w:b/>
          <w:sz w:val="28"/>
          <w:szCs w:val="28"/>
        </w:rPr>
        <w:t>»</w:t>
      </w:r>
      <w:r w:rsidR="006309D1" w:rsidRPr="00CC360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Речевое развитие</w:t>
      </w: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444DC9" w:rsidRPr="00CC3602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Конец года</w:t>
            </w:r>
          </w:p>
        </w:tc>
      </w:tr>
      <w:tr w:rsidR="00444DC9" w:rsidRPr="00CC3602" w:rsidTr="000D321D">
        <w:trPr>
          <w:trHeight w:val="132"/>
        </w:trPr>
        <w:tc>
          <w:tcPr>
            <w:tcW w:w="2268" w:type="dxa"/>
            <w:vMerge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4DC9" w:rsidRPr="00CC3602" w:rsidTr="000D321D">
        <w:trPr>
          <w:trHeight w:val="16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444DC9" w:rsidRPr="00CC3602" w:rsidTr="000D321D">
        <w:trPr>
          <w:trHeight w:val="19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2068D4" w:rsidRPr="00CC3602" w:rsidRDefault="00544BE1" w:rsidP="00766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2068D4" w:rsidRPr="00CC3602" w:rsidRDefault="00544BE1" w:rsidP="00766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444DC9" w:rsidRPr="00CC3602" w:rsidTr="000D321D">
        <w:trPr>
          <w:trHeight w:val="270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068D4" w:rsidRPr="00CC3602" w:rsidRDefault="00544BE1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2068D4" w:rsidRPr="00CC3602" w:rsidRDefault="00544BE1" w:rsidP="00766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068D4" w:rsidRPr="00CC3602" w:rsidRDefault="00C22B4B" w:rsidP="00C22B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2068D4" w:rsidRPr="00CC3602" w:rsidRDefault="00A954E0" w:rsidP="00896B6F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 xml:space="preserve"> </w:t>
      </w:r>
    </w:p>
    <w:p w:rsidR="00A954E0" w:rsidRPr="00CC3602" w:rsidRDefault="00A954E0" w:rsidP="00896B6F">
      <w:pPr>
        <w:pStyle w:val="a3"/>
        <w:rPr>
          <w:rFonts w:ascii="Times New Roman" w:hAnsi="Times New Roman"/>
          <w:b/>
          <w:sz w:val="28"/>
          <w:szCs w:val="28"/>
        </w:rPr>
      </w:pPr>
    </w:p>
    <w:p w:rsidR="002068D4" w:rsidRPr="00CC3602" w:rsidRDefault="002068D4" w:rsidP="00896B6F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Обр</w:t>
      </w:r>
      <w:r w:rsidR="006309D1" w:rsidRPr="00CC3602">
        <w:rPr>
          <w:rFonts w:ascii="Times New Roman" w:hAnsi="Times New Roman"/>
          <w:b/>
          <w:sz w:val="28"/>
          <w:szCs w:val="28"/>
        </w:rPr>
        <w:t>азовательная область «</w:t>
      </w:r>
      <w:r w:rsidR="006309D1" w:rsidRPr="00CC360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Художественно-эстетическое развитие</w:t>
      </w:r>
      <w:r w:rsidRPr="00CC3602">
        <w:rPr>
          <w:rFonts w:ascii="Times New Roman" w:hAnsi="Times New Roman"/>
          <w:b/>
          <w:sz w:val="28"/>
          <w:szCs w:val="28"/>
        </w:rPr>
        <w:t>»</w:t>
      </w:r>
    </w:p>
    <w:p w:rsidR="002068D4" w:rsidRPr="00CC3602" w:rsidRDefault="002068D4" w:rsidP="00896B6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444DC9" w:rsidRPr="00CC3602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Конец года</w:t>
            </w:r>
          </w:p>
        </w:tc>
      </w:tr>
      <w:tr w:rsidR="00444DC9" w:rsidRPr="00CC3602" w:rsidTr="000D321D">
        <w:trPr>
          <w:trHeight w:val="132"/>
        </w:trPr>
        <w:tc>
          <w:tcPr>
            <w:tcW w:w="2268" w:type="dxa"/>
            <w:vMerge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4DC9" w:rsidRPr="00CC3602" w:rsidTr="000D321D">
        <w:trPr>
          <w:trHeight w:val="16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2068D4" w:rsidRPr="00CC3602" w:rsidRDefault="00766202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DD696D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44DC9" w:rsidRPr="00CC3602" w:rsidTr="000D321D">
        <w:trPr>
          <w:trHeight w:val="195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2068D4" w:rsidRPr="00CC3602" w:rsidRDefault="00766202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</w:t>
            </w:r>
            <w:r w:rsidR="00C22B4B" w:rsidRPr="00CC36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44DC9" w:rsidRPr="00CC3602" w:rsidTr="000D321D">
        <w:trPr>
          <w:trHeight w:val="270"/>
        </w:trPr>
        <w:tc>
          <w:tcPr>
            <w:tcW w:w="2268" w:type="dxa"/>
          </w:tcPr>
          <w:p w:rsidR="002068D4" w:rsidRPr="00CC3602" w:rsidRDefault="002068D4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068D4" w:rsidRPr="00CC3602" w:rsidRDefault="00C22B4B" w:rsidP="000D3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068D4" w:rsidRPr="00CC3602" w:rsidRDefault="002068D4" w:rsidP="00896B6F">
      <w:pPr>
        <w:pStyle w:val="a3"/>
        <w:rPr>
          <w:rFonts w:ascii="Times New Roman" w:hAnsi="Times New Roman"/>
          <w:sz w:val="28"/>
          <w:szCs w:val="28"/>
        </w:rPr>
      </w:pPr>
    </w:p>
    <w:p w:rsidR="002068D4" w:rsidRPr="00CC3602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3602">
        <w:rPr>
          <w:rFonts w:ascii="Times New Roman" w:hAnsi="Times New Roman"/>
          <w:b/>
          <w:sz w:val="28"/>
          <w:szCs w:val="28"/>
          <w:lang w:eastAsia="ru-RU"/>
        </w:rPr>
        <w:t>Общий вывод</w:t>
      </w:r>
    </w:p>
    <w:p w:rsidR="002068D4" w:rsidRPr="00CC3602" w:rsidRDefault="00A954E0" w:rsidP="00EB5DB1">
      <w:pPr>
        <w:pStyle w:val="a3"/>
        <w:ind w:firstLine="5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Уровень овладения необходимыми навыками и умениями по образовательным областям:</w:t>
      </w:r>
    </w:p>
    <w:p w:rsidR="00A954E0" w:rsidRPr="00CC3602" w:rsidRDefault="00A954E0" w:rsidP="00EB5DB1">
      <w:pPr>
        <w:pStyle w:val="a3"/>
        <w:ind w:firstLine="5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954E0" w:rsidRPr="00CC3602" w:rsidRDefault="00A954E0" w:rsidP="00A954E0">
      <w:pPr>
        <w:pStyle w:val="a3"/>
        <w:tabs>
          <w:tab w:val="center" w:pos="5503"/>
          <w:tab w:val="left" w:pos="6333"/>
        </w:tabs>
        <w:ind w:firstLine="54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C36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Начало года</w:t>
      </w:r>
      <w:proofErr w:type="gramStart"/>
      <w:r w:rsidRPr="00CC36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C36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7A084D" w:rsidRPr="00CC36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К</w:t>
      </w:r>
      <w:r w:rsidRPr="00CC36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онец года</w:t>
      </w:r>
    </w:p>
    <w:p w:rsidR="00A954E0" w:rsidRPr="00CC3602" w:rsidRDefault="00A954E0" w:rsidP="00A954E0">
      <w:pPr>
        <w:pStyle w:val="a3"/>
        <w:tabs>
          <w:tab w:val="left" w:pos="6333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954E0" w:rsidRPr="00CC3602" w:rsidRDefault="00444DC9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Высокий уровень:  0</w:t>
      </w:r>
      <w:r w:rsidR="00A954E0"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%       </w:t>
      </w:r>
      <w:r w:rsidR="00D349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 w:rsidR="00D349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40</w:t>
      </w:r>
      <w:r w:rsidR="00A954E0"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%</w:t>
      </w:r>
    </w:p>
    <w:p w:rsidR="00A954E0" w:rsidRPr="00CC3602" w:rsidRDefault="00444DC9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Средний уровень:  68</w:t>
      </w:r>
      <w:r w:rsidR="00A954E0"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%    </w:t>
      </w:r>
      <w:r w:rsidR="00D349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60</w:t>
      </w:r>
      <w:r w:rsidR="00A954E0"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%</w:t>
      </w:r>
    </w:p>
    <w:p w:rsidR="00A954E0" w:rsidRPr="00CC3602" w:rsidRDefault="00444DC9" w:rsidP="00A94913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Низкий уровень:    32</w:t>
      </w:r>
      <w:r w:rsidR="00A954E0"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%    </w:t>
      </w:r>
      <w:r w:rsidR="00D349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0</w:t>
      </w:r>
      <w:r w:rsidR="00A954E0" w:rsidRPr="00CC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%</w:t>
      </w:r>
    </w:p>
    <w:p w:rsidR="00D13582" w:rsidRPr="00CC3602" w:rsidRDefault="00D13582" w:rsidP="00A94913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8D4" w:rsidRPr="00CC3602" w:rsidRDefault="002068D4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 xml:space="preserve">4. Работа с родителями  </w:t>
      </w:r>
    </w:p>
    <w:p w:rsidR="00D13582" w:rsidRPr="00CC3602" w:rsidRDefault="00D13582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Родительские собрания:</w:t>
      </w:r>
    </w:p>
    <w:p w:rsidR="00153BE1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«Нам 4 года»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«Театр в жизни детей»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«Семья глазами ребенка»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Как повзрослели и чему научились наши дети»</w:t>
      </w:r>
    </w:p>
    <w:p w:rsidR="00D13582" w:rsidRPr="00CC3602" w:rsidRDefault="00D13582" w:rsidP="004B35B0">
      <w:pPr>
        <w:pStyle w:val="a3"/>
        <w:rPr>
          <w:rFonts w:ascii="Times New Roman" w:hAnsi="Times New Roman"/>
          <w:b/>
          <w:sz w:val="28"/>
          <w:szCs w:val="28"/>
        </w:rPr>
      </w:pPr>
    </w:p>
    <w:p w:rsidR="002068D4" w:rsidRPr="00CC3602" w:rsidRDefault="009B4289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Беседы/ Консультации:</w:t>
      </w:r>
    </w:p>
    <w:p w:rsidR="009B4289" w:rsidRPr="00CC3602" w:rsidRDefault="00104C10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«Нетрадиционные методы оздоровления детей дошкольного возраста»</w:t>
      </w:r>
    </w:p>
    <w:p w:rsidR="00104C10" w:rsidRPr="00CC3602" w:rsidRDefault="00104C10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«Нестандартное физкультурное оборудование своими руками».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«Театр своими руками»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«Чему учит сюжетно-ролевая игра»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«Кормушки и как их сделать»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«Новогодняя игрушка»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«Играем дома»</w:t>
      </w:r>
    </w:p>
    <w:p w:rsidR="00444DC9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«Секреты воспитания»</w:t>
      </w:r>
    </w:p>
    <w:p w:rsidR="00E80DD6" w:rsidRPr="00CC3602" w:rsidRDefault="00444DC9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 xml:space="preserve">«Декларация прав </w:t>
      </w:r>
      <w:proofErr w:type="spellStart"/>
      <w:r w:rsidRPr="00CC3602">
        <w:rPr>
          <w:rFonts w:ascii="Times New Roman" w:hAnsi="Times New Roman"/>
          <w:sz w:val="28"/>
          <w:szCs w:val="28"/>
        </w:rPr>
        <w:t>ребенка»</w:t>
      </w:r>
      <w:proofErr w:type="spellEnd"/>
    </w:p>
    <w:p w:rsidR="00E80DD6" w:rsidRPr="00CC3602" w:rsidRDefault="00E80DD6" w:rsidP="004B35B0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DD6" w:rsidRPr="00CC3602" w:rsidRDefault="00E80DD6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Фотовыставки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«Дары осени»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«Весело живем»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«Поздравляем с Новым годом»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«Мой лучший папа»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«Самая обаятельная и привлекательная»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«Мой прапрадедушка»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«Семейная фотовыставка»</w:t>
      </w:r>
    </w:p>
    <w:p w:rsidR="00F409A6" w:rsidRPr="00CC3602" w:rsidRDefault="00F409A6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lastRenderedPageBreak/>
        <w:t>Конкурсы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«Огород на окне»</w:t>
      </w:r>
    </w:p>
    <w:p w:rsidR="00F409A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 Кормушка для птиц»</w:t>
      </w:r>
    </w:p>
    <w:p w:rsidR="00F409A6" w:rsidRPr="00CC3602" w:rsidRDefault="00F409A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«Новогодняя игрушка»</w:t>
      </w:r>
    </w:p>
    <w:p w:rsidR="00F409A6" w:rsidRPr="00CC3602" w:rsidRDefault="00F409A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«Мы с папой вдвоем никогда не скучаем» (фотоконкурс)</w:t>
      </w:r>
    </w:p>
    <w:p w:rsidR="00F409A6" w:rsidRPr="00CC3602" w:rsidRDefault="00F409A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«Портрет моей мамочки»</w:t>
      </w:r>
    </w:p>
    <w:p w:rsidR="00F409A6" w:rsidRPr="00CC3602" w:rsidRDefault="00F409A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 xml:space="preserve">«Отдыхаем вместе» </w:t>
      </w:r>
    </w:p>
    <w:p w:rsidR="007A084D" w:rsidRPr="00CC3602" w:rsidRDefault="007A084D" w:rsidP="007A084D">
      <w:pPr>
        <w:pStyle w:val="a3"/>
        <w:tabs>
          <w:tab w:val="left" w:pos="2290"/>
        </w:tabs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Мероприятия</w:t>
      </w:r>
      <w:r w:rsidRPr="00CC3602">
        <w:rPr>
          <w:rFonts w:ascii="Times New Roman" w:hAnsi="Times New Roman"/>
          <w:b/>
          <w:sz w:val="28"/>
          <w:szCs w:val="28"/>
        </w:rPr>
        <w:tab/>
      </w:r>
    </w:p>
    <w:p w:rsidR="00F409A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Родительский клуб «Семейные традиции»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Мастер-класс «Семейный фотоальбом»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Мастер-класс «Семейное древо»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Показ театра «Добрые сказки»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«Праздник осени»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</w:t>
      </w:r>
      <w:proofErr w:type="spellStart"/>
      <w:r w:rsidRPr="00CC3602">
        <w:rPr>
          <w:rFonts w:ascii="Times New Roman" w:hAnsi="Times New Roman"/>
          <w:sz w:val="28"/>
          <w:szCs w:val="28"/>
        </w:rPr>
        <w:t>Ларалунья</w:t>
      </w:r>
      <w:proofErr w:type="spellEnd"/>
      <w:r w:rsidRPr="00CC3602">
        <w:rPr>
          <w:rFonts w:ascii="Times New Roman" w:hAnsi="Times New Roman"/>
          <w:sz w:val="28"/>
          <w:szCs w:val="28"/>
        </w:rPr>
        <w:t>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«Новый год»</w:t>
      </w:r>
    </w:p>
    <w:p w:rsidR="00E80DD6" w:rsidRPr="00CC3602" w:rsidRDefault="00E80DD6" w:rsidP="004B35B0">
      <w:pPr>
        <w:pStyle w:val="a3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«Праздник мам»</w:t>
      </w:r>
    </w:p>
    <w:p w:rsidR="00E80DD6" w:rsidRPr="00CC3602" w:rsidRDefault="00E80DD6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>«Встреча весны»</w:t>
      </w:r>
    </w:p>
    <w:p w:rsidR="002068D4" w:rsidRPr="00CC3602" w:rsidRDefault="002068D4" w:rsidP="004B35B0">
      <w:pPr>
        <w:pStyle w:val="a3"/>
        <w:rPr>
          <w:rFonts w:ascii="Times New Roman" w:hAnsi="Times New Roman"/>
          <w:b/>
          <w:sz w:val="28"/>
          <w:szCs w:val="28"/>
        </w:rPr>
      </w:pPr>
      <w:r w:rsidRPr="00CC3602">
        <w:rPr>
          <w:rFonts w:ascii="Times New Roman" w:hAnsi="Times New Roman"/>
          <w:b/>
          <w:sz w:val="28"/>
          <w:szCs w:val="28"/>
        </w:rPr>
        <w:t>5. Самообразование.</w:t>
      </w:r>
    </w:p>
    <w:p w:rsidR="00766202" w:rsidRPr="00CC3602" w:rsidRDefault="00766202" w:rsidP="00766202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CC3602">
        <w:rPr>
          <w:rFonts w:ascii="Times New Roman" w:hAnsi="Times New Roman"/>
          <w:sz w:val="28"/>
          <w:szCs w:val="28"/>
          <w:u w:val="single"/>
        </w:rPr>
        <w:t>Т</w:t>
      </w:r>
      <w:r w:rsidR="007A3951" w:rsidRPr="00CC3602">
        <w:rPr>
          <w:rFonts w:ascii="Times New Roman" w:hAnsi="Times New Roman"/>
          <w:sz w:val="28"/>
          <w:szCs w:val="28"/>
          <w:u w:val="single"/>
        </w:rPr>
        <w:t>ема</w:t>
      </w:r>
      <w:r w:rsidR="009D61C7" w:rsidRPr="00CC3602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D3490E" w:rsidRDefault="00E80DD6" w:rsidP="007A3951">
      <w:pPr>
        <w:pStyle w:val="a7"/>
        <w:tabs>
          <w:tab w:val="center" w:pos="5233"/>
        </w:tabs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C3602">
        <w:rPr>
          <w:color w:val="231F20"/>
          <w:sz w:val="28"/>
          <w:szCs w:val="28"/>
        </w:rPr>
        <w:t>«Расширение словарного запаса у детей 4-5 лет с помощью игр и упражнений»</w:t>
      </w:r>
      <w:r w:rsidR="002D1458" w:rsidRPr="00CC3602">
        <w:rPr>
          <w:color w:val="231F20"/>
          <w:sz w:val="28"/>
          <w:szCs w:val="28"/>
        </w:rPr>
        <w:t xml:space="preserve">- Шарапова </w:t>
      </w:r>
    </w:p>
    <w:p w:rsidR="002D1458" w:rsidRPr="00CC3602" w:rsidRDefault="002D1458" w:rsidP="007A3951">
      <w:pPr>
        <w:pStyle w:val="a7"/>
        <w:tabs>
          <w:tab w:val="center" w:pos="5233"/>
        </w:tabs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C3602">
        <w:rPr>
          <w:color w:val="231F20"/>
          <w:sz w:val="28"/>
          <w:szCs w:val="28"/>
        </w:rPr>
        <w:t>«Формирование творческой личности ребенка дошкольного возраста средствами театрализованной деятельности» - Рыбакова</w:t>
      </w:r>
    </w:p>
    <w:p w:rsidR="002D1458" w:rsidRPr="00CC3602" w:rsidRDefault="002D1458" w:rsidP="002D1458">
      <w:pPr>
        <w:tabs>
          <w:tab w:val="center" w:pos="523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C3602">
        <w:rPr>
          <w:rFonts w:ascii="Times New Roman" w:hAnsi="Times New Roman"/>
          <w:sz w:val="28"/>
          <w:szCs w:val="28"/>
        </w:rPr>
        <w:t xml:space="preserve"> </w:t>
      </w:r>
    </w:p>
    <w:p w:rsidR="002068D4" w:rsidRPr="00D3490E" w:rsidRDefault="00766202" w:rsidP="002D1458">
      <w:pPr>
        <w:tabs>
          <w:tab w:val="center" w:pos="523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3490E">
        <w:rPr>
          <w:rFonts w:ascii="Times New Roman" w:hAnsi="Times New Roman"/>
          <w:b/>
          <w:sz w:val="28"/>
          <w:szCs w:val="28"/>
          <w:u w:val="single"/>
        </w:rPr>
        <w:t>Изученная литература</w:t>
      </w:r>
      <w:r w:rsidRPr="00D3490E">
        <w:rPr>
          <w:rFonts w:ascii="Times New Roman" w:hAnsi="Times New Roman"/>
          <w:b/>
          <w:sz w:val="28"/>
          <w:szCs w:val="28"/>
        </w:rPr>
        <w:t>:</w:t>
      </w:r>
    </w:p>
    <w:p w:rsidR="0009071B" w:rsidRPr="00D3490E" w:rsidRDefault="0009071B" w:rsidP="0009071B">
      <w:pPr>
        <w:shd w:val="clear" w:color="auto" w:fill="FFFFFF"/>
        <w:spacing w:after="120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90E">
        <w:rPr>
          <w:rFonts w:ascii="Times New Roman" w:hAnsi="Times New Roman"/>
          <w:sz w:val="28"/>
          <w:szCs w:val="28"/>
        </w:rPr>
        <w:t xml:space="preserve"> </w:t>
      </w:r>
      <w:r w:rsidR="007A3951" w:rsidRPr="00D3490E">
        <w:rPr>
          <w:rFonts w:ascii="Times New Roman" w:hAnsi="Times New Roman"/>
          <w:sz w:val="28"/>
          <w:szCs w:val="28"/>
        </w:rPr>
        <w:t xml:space="preserve"> </w:t>
      </w:r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>1. Антипина А.Е. Театрализованная деятельность в детском саду. - М.: ТЦ Сфера, 2006.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2. Волшебный праздник</w:t>
      </w:r>
      <w:proofErr w:type="gram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/ С</w:t>
      </w:r>
      <w:proofErr w:type="gram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ост. М. Дергачева/. -  М.: РОСМЭН, 2000.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3. Гончарова О.В. и др. Театральная палитра: Программа художественно-эстетического воспитания. – М.: ТЦ Сфера,2010.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Гуськова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Развитие речевого дыхания детей 3-7 лет. – М.: ТЦ Сфера, 2011.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Зинкевич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-Евстигнеева Т.Д. Тренинг по 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сказкотерапии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. СПб</w:t>
      </w:r>
      <w:proofErr w:type="gram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Речь, 2005.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6. Иванова Г.П. Театр настроений. Коррекция и развитие эмоционально-нравственной сферы у дошкольников. - М.: “Скрипторий 2003”, 2006.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7. Калинина Г. Давайте устроим театр! Домашний театр как средство воспитания. – М.: Лепта-Книга, 2007.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8. 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Караманенко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 Т.Н. Кукольный театр – дошкольникам.- М.: Просвещение, 1969.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9. Карпов А.В. Мудрые зайцы, или Как разговаривать с детьми и сочинять для них сказки. – СПб</w:t>
      </w:r>
      <w:proofErr w:type="gram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Речь, 2008.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10. 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Кряжева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 Н.Л. Мир детских эмоций. – Ярославль: Академия развития, 2001.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11. Лаптева Е.В. 1000 русских скороговорок для развития речи. – М.: 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, 2013.</w:t>
      </w:r>
    </w:p>
    <w:p w:rsidR="0009071B" w:rsidRPr="00D3490E" w:rsidRDefault="0009071B" w:rsidP="0009071B">
      <w:pPr>
        <w:shd w:val="clear" w:color="auto" w:fill="FFFFFF"/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 xml:space="preserve">12.Маркова Т.А., </w:t>
      </w:r>
      <w:proofErr w:type="spellStart"/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>Загик</w:t>
      </w:r>
      <w:proofErr w:type="spellEnd"/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Иванова В.М. Детский сад и семья. - М.: «Просвещение», 1981. - 176 с.</w:t>
      </w:r>
    </w:p>
    <w:p w:rsidR="0009071B" w:rsidRPr="00D3490E" w:rsidRDefault="0009071B" w:rsidP="0009071B">
      <w:pPr>
        <w:shd w:val="clear" w:color="auto" w:fill="FFFFFF"/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«Что такое хорошо и что такое плохо» / Диагностика эмоционально-нравственного развития. Ред. и сост. </w:t>
      </w:r>
      <w:proofErr w:type="spell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И.Б.Дерманова</w:t>
      </w:r>
      <w:proofErr w:type="spell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. - СПб</w:t>
      </w:r>
      <w:proofErr w:type="gramStart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09071B">
        <w:rPr>
          <w:rFonts w:ascii="Times New Roman" w:eastAsia="Times New Roman" w:hAnsi="Times New Roman"/>
          <w:sz w:val="28"/>
          <w:szCs w:val="28"/>
          <w:lang w:eastAsia="ru-RU"/>
        </w:rPr>
        <w:t>2002. С.102-103.</w:t>
      </w:r>
    </w:p>
    <w:p w:rsidR="0009071B" w:rsidRPr="00D3490E" w:rsidRDefault="0009071B" w:rsidP="0009071B">
      <w:pPr>
        <w:shd w:val="clear" w:color="auto" w:fill="FFFFFF"/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proofErr w:type="spellStart"/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>Петова</w:t>
      </w:r>
      <w:proofErr w:type="spellEnd"/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 xml:space="preserve"> Т. И., Петрова Е. С. «Игры и занятия по развитию речи дошкольников»</w:t>
      </w:r>
    </w:p>
    <w:p w:rsidR="0009071B" w:rsidRPr="00D3490E" w:rsidRDefault="0009071B" w:rsidP="0009071B">
      <w:pPr>
        <w:shd w:val="clear" w:color="auto" w:fill="FFFFFF"/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>15. Ушакова О. С., Струнина Е. М. «Развитие речи детей 4-5 лет»</w:t>
      </w:r>
    </w:p>
    <w:p w:rsidR="0009071B" w:rsidRPr="0009071B" w:rsidRDefault="0009071B" w:rsidP="0009071B">
      <w:pPr>
        <w:shd w:val="clear" w:color="auto" w:fill="FFFFFF"/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90E">
        <w:rPr>
          <w:rFonts w:ascii="Times New Roman" w:eastAsia="Times New Roman" w:hAnsi="Times New Roman"/>
          <w:sz w:val="28"/>
          <w:szCs w:val="28"/>
          <w:lang w:eastAsia="ru-RU"/>
        </w:rPr>
        <w:t>16. Губанова Н. Ф. «Развитие игровой деятельности»</w:t>
      </w:r>
    </w:p>
    <w:p w:rsidR="0009071B" w:rsidRPr="0009071B" w:rsidRDefault="0009071B" w:rsidP="0009071B">
      <w:pPr>
        <w:shd w:val="clear" w:color="auto" w:fill="FFFFFF"/>
        <w:spacing w:after="120" w:line="240" w:lineRule="auto"/>
        <w:ind w:left="720" w:hanging="36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A3951" w:rsidRPr="00CC3602" w:rsidRDefault="0009071B" w:rsidP="0009071B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color w:val="000000"/>
          <w:sz w:val="28"/>
          <w:szCs w:val="28"/>
        </w:rPr>
        <w:t>Предметно-пространственная среда данной группы: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color w:val="000000"/>
          <w:sz w:val="28"/>
          <w:szCs w:val="28"/>
        </w:rPr>
        <w:t> </w:t>
      </w:r>
      <w:proofErr w:type="gramStart"/>
      <w:r w:rsidRPr="00CC3602">
        <w:rPr>
          <w:rStyle w:val="c0"/>
          <w:b/>
          <w:bCs/>
          <w:color w:val="000000"/>
          <w:sz w:val="28"/>
          <w:szCs w:val="28"/>
        </w:rPr>
        <w:t>Содержательно-насыщенная</w:t>
      </w:r>
      <w:proofErr w:type="gramEnd"/>
      <w:r w:rsidRPr="00CC3602">
        <w:rPr>
          <w:rStyle w:val="c0"/>
          <w:b/>
          <w:bCs/>
          <w:color w:val="000000"/>
          <w:sz w:val="28"/>
          <w:szCs w:val="28"/>
        </w:rPr>
        <w:t xml:space="preserve"> -</w:t>
      </w:r>
      <w:r w:rsidRPr="00CC360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C3602">
        <w:rPr>
          <w:rStyle w:val="c0"/>
          <w:color w:val="000000"/>
          <w:sz w:val="28"/>
          <w:szCs w:val="28"/>
        </w:rPr>
        <w:t> соответствует возрас</w:t>
      </w:r>
      <w:r w:rsidR="00CC3602" w:rsidRPr="00CC3602">
        <w:rPr>
          <w:rStyle w:val="c0"/>
          <w:color w:val="000000"/>
          <w:sz w:val="28"/>
          <w:szCs w:val="28"/>
        </w:rPr>
        <w:t>тным возможностям детей среднего</w:t>
      </w:r>
      <w:r w:rsidRPr="00CC3602">
        <w:rPr>
          <w:rStyle w:val="c0"/>
          <w:color w:val="000000"/>
          <w:sz w:val="28"/>
          <w:szCs w:val="28"/>
        </w:rPr>
        <w:t xml:space="preserve"> дошкольного возраста и содержанию основной образовательной Программы.</w:t>
      </w:r>
      <w:r w:rsidRPr="00CC3602">
        <w:rPr>
          <w:rStyle w:val="c4"/>
          <w:color w:val="000000"/>
          <w:sz w:val="28"/>
          <w:szCs w:val="28"/>
        </w:rPr>
        <w:t> </w:t>
      </w:r>
      <w:r w:rsidRPr="00CC3602">
        <w:rPr>
          <w:rStyle w:val="c0"/>
          <w:color w:val="000000"/>
          <w:sz w:val="28"/>
          <w:szCs w:val="28"/>
        </w:rPr>
        <w:t>Образовательное пространство группы оснащено средствами обучения и воспитания, игровым и спортивным оборудованием. Разнообразие материалов, оборудования и инвентаря (в группе и на участке)  обеспечивает: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i/>
          <w:iCs/>
          <w:color w:val="000000"/>
          <w:sz w:val="28"/>
          <w:szCs w:val="28"/>
        </w:rPr>
        <w:t>-   игровую  деятельность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Игровая зона оснащена уголками и атрибутами для сюжетно – ролевых игр, подобранных с учётом возрастных и индивидуальных особенностей детей, куклами,  машинами, игрушечными дикими и домашними животными.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 xml:space="preserve">Мебель в игровой зоне функциональна, легко трансформируется, что позволяет варьировать пространство зоны (стеллаж для игрушек, </w:t>
      </w:r>
      <w:proofErr w:type="spellStart"/>
      <w:r w:rsidRPr="00CC3602">
        <w:rPr>
          <w:rStyle w:val="c0"/>
          <w:color w:val="000000"/>
          <w:sz w:val="28"/>
          <w:szCs w:val="28"/>
        </w:rPr>
        <w:t>банкетки</w:t>
      </w:r>
      <w:proofErr w:type="spellEnd"/>
      <w:r w:rsidRPr="00CC3602">
        <w:rPr>
          <w:rStyle w:val="c0"/>
          <w:color w:val="000000"/>
          <w:sz w:val="28"/>
          <w:szCs w:val="28"/>
        </w:rPr>
        <w:t>, угловые тумбы).</w:t>
      </w:r>
      <w:r w:rsidRPr="00CC3602">
        <w:rPr>
          <w:rStyle w:val="c4"/>
          <w:color w:val="000000"/>
          <w:sz w:val="28"/>
          <w:szCs w:val="28"/>
        </w:rPr>
        <w:t> </w:t>
      </w:r>
      <w:r w:rsidRPr="00CC3602">
        <w:rPr>
          <w:rStyle w:val="c0"/>
          <w:color w:val="000000"/>
          <w:sz w:val="28"/>
          <w:szCs w:val="28"/>
        </w:rPr>
        <w:t>В игровой зоне располагается центр театральной деятельности, способствующий стимулировать творческие замыслы, индивидуальные творческие проявления.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i/>
          <w:iCs/>
          <w:color w:val="000000"/>
          <w:sz w:val="28"/>
          <w:szCs w:val="28"/>
        </w:rPr>
        <w:t>-    </w:t>
      </w:r>
      <w:proofErr w:type="gramStart"/>
      <w:r w:rsidRPr="00CC3602">
        <w:rPr>
          <w:rStyle w:val="c0"/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CC3602">
        <w:rPr>
          <w:rStyle w:val="c0"/>
          <w:b/>
          <w:bCs/>
          <w:i/>
          <w:iCs/>
          <w:color w:val="000000"/>
          <w:sz w:val="28"/>
          <w:szCs w:val="28"/>
        </w:rPr>
        <w:t>ознавательную деятельность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-    Для расширения возможности познать свой родной край и свою Родину, в группе создан центр патриотического воспитания, он способствует формированию патриотических чувств, знакомит детей с символикой нашей  страны и города. Детям представлены фотографии и достопримечательности города, герб, флаг, страны и края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-        Библиотечный центр представляет собой стеллаж с полочками для книг и иллюстраций к сказкам, произведениям. Все книги и иллюстрации обновляются 1 – 2 раза в месяц. Новые книги выставляются в соответствии с программой по чтению;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i/>
          <w:iCs/>
          <w:color w:val="000000"/>
          <w:sz w:val="28"/>
          <w:szCs w:val="28"/>
        </w:rPr>
        <w:t>-   исследовательскую и творческую активность всех воспитанников, экспериментирование с доступными детям материалами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-  Центр природного воспитания расположен непосредственно у окна. Цель ег</w:t>
      </w:r>
      <w:proofErr w:type="gramStart"/>
      <w:r w:rsidRPr="00CC3602">
        <w:rPr>
          <w:rStyle w:val="c0"/>
          <w:color w:val="000000"/>
          <w:sz w:val="28"/>
          <w:szCs w:val="28"/>
        </w:rPr>
        <w:t>о-</w:t>
      </w:r>
      <w:proofErr w:type="gramEnd"/>
      <w:r w:rsidRPr="00CC3602">
        <w:rPr>
          <w:rStyle w:val="c0"/>
          <w:color w:val="000000"/>
          <w:sz w:val="28"/>
          <w:szCs w:val="28"/>
        </w:rPr>
        <w:t xml:space="preserve"> обогащение представлений детей о многообразии природного мира, воспитания </w:t>
      </w:r>
      <w:r w:rsidRPr="00CC3602">
        <w:rPr>
          <w:rStyle w:val="c0"/>
          <w:color w:val="000000"/>
          <w:sz w:val="28"/>
          <w:szCs w:val="28"/>
        </w:rPr>
        <w:lastRenderedPageBreak/>
        <w:t>любви и бережного отношения к природе, формирование начал экологической культуры;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 xml:space="preserve">-  Цент экспериментирования оснащен всем необходимым материалом для экспериментирования (весы, микроскоп, увеличительные стекла, магниты, очки, разнообразные коллекции, природный материал, сыпучие продукты, настольно-печатные игры для формирования </w:t>
      </w:r>
      <w:proofErr w:type="gramStart"/>
      <w:r w:rsidRPr="00CC3602">
        <w:rPr>
          <w:rStyle w:val="c0"/>
          <w:color w:val="000000"/>
          <w:sz w:val="28"/>
          <w:szCs w:val="28"/>
        </w:rPr>
        <w:t>естественно-научных</w:t>
      </w:r>
      <w:proofErr w:type="gramEnd"/>
      <w:r w:rsidRPr="00CC3602">
        <w:rPr>
          <w:rStyle w:val="c0"/>
          <w:color w:val="000000"/>
          <w:sz w:val="28"/>
          <w:szCs w:val="28"/>
        </w:rPr>
        <w:t xml:space="preserve"> представлений для воспитанников).</w:t>
      </w:r>
      <w:r w:rsidR="00D3490E">
        <w:rPr>
          <w:rStyle w:val="c0"/>
          <w:color w:val="000000"/>
          <w:sz w:val="28"/>
          <w:szCs w:val="28"/>
        </w:rPr>
        <w:t xml:space="preserve"> </w:t>
      </w:r>
      <w:r w:rsidRPr="00CC3602">
        <w:rPr>
          <w:rStyle w:val="c0"/>
          <w:color w:val="000000"/>
          <w:sz w:val="28"/>
          <w:szCs w:val="28"/>
        </w:rPr>
        <w:t xml:space="preserve">  В уголке детского экспериментирования дошкольники учатся фиксировать результат эксперимента с помощью зарисовок. Знакомство детей с различными простейшими техническими средствами, помогающими познать мир (лупа, магнит, весы и т. д.) также происходит в центре экспериментирования;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i/>
          <w:iCs/>
          <w:color w:val="000000"/>
          <w:sz w:val="28"/>
          <w:szCs w:val="28"/>
        </w:rPr>
        <w:t>-  двигательную активность, в том числе развитие крупной и мелкой моторики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- В группе оборудован центр физкультурного воспитания  для самостоятельной физической активности детей, уголок оформлен эстетично, соответствует возрасту детей, достаточное количество оборудования, обеспечивает двигательную активность детей в течение дня;</w:t>
      </w:r>
      <w:r w:rsidRPr="00CC3602">
        <w:rPr>
          <w:rStyle w:val="c4"/>
          <w:color w:val="000000"/>
          <w:sz w:val="28"/>
          <w:szCs w:val="28"/>
        </w:rPr>
        <w:t> 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-  Для обеспечения богатства сенсорных впечатлений создан центр  сенсомоторного развития, предназначенный также для развития мелкой моторики, тактильных ощущений. Здесь дети учатся застёгивать пуговицы, завязывать ленточки, шнурки и др.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-  В центре конструирования находятся материалы для конструирования, а также игры по ориентировке в пространстве. Материал по конструированию классифицирован по форме и размеру и хранится в специально отведённых для него коробках. Крупный напольный строительный материал размещён в игровой зоне, свободное пространство на ковре даёт возможность сооружать постройки, в которые дети любят играть. Для обыгрывания готовых построек имеются наборы разных мелких игрушек.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color w:val="000000"/>
          <w:sz w:val="28"/>
          <w:szCs w:val="28"/>
        </w:rPr>
        <w:t>Трансформируемая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 xml:space="preserve">В группе мебель и оборудование установлено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т. ч. и </w:t>
      </w:r>
      <w:proofErr w:type="spellStart"/>
      <w:r w:rsidRPr="00CC3602">
        <w:rPr>
          <w:rStyle w:val="c0"/>
          <w:color w:val="000000"/>
          <w:sz w:val="28"/>
          <w:szCs w:val="28"/>
        </w:rPr>
        <w:t>разноуровневая</w:t>
      </w:r>
      <w:proofErr w:type="spellEnd"/>
      <w:r w:rsidRPr="00CC3602">
        <w:rPr>
          <w:rStyle w:val="c0"/>
          <w:color w:val="000000"/>
          <w:sz w:val="28"/>
          <w:szCs w:val="28"/>
        </w:rPr>
        <w:t>: диванчик, кресла, деревянные модули. Их достаточно легко передвигать и по-разному компоновать в группах. Такая организация пространства дает возможность педагогу приблизиться к позиции ребенка.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color w:val="000000"/>
          <w:sz w:val="28"/>
          <w:szCs w:val="28"/>
        </w:rPr>
        <w:t>Полифункциональная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spellStart"/>
      <w:r w:rsidRPr="00CC3602">
        <w:rPr>
          <w:rStyle w:val="c0"/>
          <w:color w:val="000000"/>
          <w:sz w:val="28"/>
          <w:szCs w:val="28"/>
        </w:rPr>
        <w:t>Полифункциональность</w:t>
      </w:r>
      <w:proofErr w:type="spellEnd"/>
      <w:r w:rsidRPr="00CC3602">
        <w:rPr>
          <w:rStyle w:val="c0"/>
          <w:color w:val="000000"/>
          <w:sz w:val="28"/>
          <w:szCs w:val="28"/>
        </w:rPr>
        <w:t xml:space="preserve"> среды в данной группе дает каждому ребенку 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Предметы не обладают жестким креплением, в том числе природных материалов, и пригодны для использования в разных видах детской активности (в том числе в качестве предметов-заместителей в детской игре).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b/>
          <w:bCs/>
          <w:color w:val="000000"/>
          <w:sz w:val="28"/>
          <w:szCs w:val="28"/>
        </w:rPr>
        <w:t>Вариативная,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lastRenderedPageBreak/>
        <w:t>В группе имеются в наличии различные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детей;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Игровой материал периодически сменяется, вносятся новые предметы, стимулирующие игровую, двигательную, познавательную и исследовательскую активность детей.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 xml:space="preserve">    </w:t>
      </w:r>
      <w:r w:rsidRPr="00CC3602">
        <w:rPr>
          <w:rStyle w:val="c0"/>
          <w:b/>
          <w:bCs/>
          <w:color w:val="000000"/>
          <w:sz w:val="28"/>
          <w:szCs w:val="28"/>
        </w:rPr>
        <w:t>Доступная</w:t>
      </w:r>
    </w:p>
    <w:p w:rsidR="00045E80" w:rsidRPr="00CC3602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 xml:space="preserve">Воспитанники группы имеют свободный доступ к играм, игрушкам, материалам, пособиям, обеспечивающим все основные виды детской активности.  Все групповое пространство доступно детям, они прекрасно знают, где взять бумагу, краски, карандаши, природный материал, костюмы и атрибуты для игр-инсценировок. </w:t>
      </w:r>
    </w:p>
    <w:p w:rsidR="00045E80" w:rsidRPr="00CC3602" w:rsidRDefault="00045E80" w:rsidP="00045E80">
      <w:pPr>
        <w:pStyle w:val="c3"/>
        <w:shd w:val="clear" w:color="auto" w:fill="FFFFFF"/>
        <w:spacing w:before="0" w:beforeAutospacing="0" w:after="0" w:afterAutospacing="0"/>
        <w:ind w:left="360" w:firstLine="348"/>
        <w:rPr>
          <w:color w:val="000000"/>
          <w:sz w:val="28"/>
          <w:szCs w:val="28"/>
        </w:rPr>
      </w:pPr>
      <w:r w:rsidRPr="00CC3602">
        <w:rPr>
          <w:rStyle w:val="c0"/>
          <w:b/>
          <w:bCs/>
          <w:color w:val="000000"/>
          <w:sz w:val="28"/>
          <w:szCs w:val="28"/>
        </w:rPr>
        <w:t>Безопасная.</w:t>
      </w:r>
    </w:p>
    <w:p w:rsidR="00045E80" w:rsidRPr="00CC3602" w:rsidRDefault="00045E80" w:rsidP="00045E80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CC3602">
        <w:rPr>
          <w:rStyle w:val="c0"/>
          <w:color w:val="000000"/>
          <w:sz w:val="28"/>
          <w:szCs w:val="28"/>
        </w:rPr>
        <w:t>Материалы и оборудование группы исправно,  все элементы среды соответствуют</w:t>
      </w:r>
      <w:r w:rsidRPr="00CC3602">
        <w:rPr>
          <w:rStyle w:val="c0"/>
          <w:b/>
          <w:bCs/>
          <w:color w:val="000000"/>
          <w:sz w:val="28"/>
          <w:szCs w:val="28"/>
        </w:rPr>
        <w:t> </w:t>
      </w:r>
      <w:r w:rsidRPr="00CC3602">
        <w:rPr>
          <w:rStyle w:val="c0"/>
          <w:color w:val="000000"/>
          <w:sz w:val="28"/>
          <w:szCs w:val="28"/>
        </w:rPr>
        <w:t>требованиям по обеспечению надежности и безопасности их использования.</w:t>
      </w:r>
    </w:p>
    <w:p w:rsidR="007A3951" w:rsidRPr="00CC3602" w:rsidRDefault="007A3951" w:rsidP="007A3951">
      <w:pPr>
        <w:pStyle w:val="a7"/>
        <w:spacing w:before="75" w:beforeAutospacing="0" w:after="75" w:afterAutospacing="0" w:line="360" w:lineRule="atLeast"/>
        <w:rPr>
          <w:sz w:val="28"/>
          <w:szCs w:val="28"/>
        </w:rPr>
      </w:pPr>
    </w:p>
    <w:sectPr w:rsidR="007A3951" w:rsidRPr="00CC3602" w:rsidSect="00896B6F">
      <w:footerReference w:type="default" r:id="rId9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05" w:rsidRDefault="00265A05" w:rsidP="00EB5DB1">
      <w:pPr>
        <w:spacing w:after="0" w:line="240" w:lineRule="auto"/>
      </w:pPr>
      <w:r>
        <w:separator/>
      </w:r>
    </w:p>
  </w:endnote>
  <w:endnote w:type="continuationSeparator" w:id="0">
    <w:p w:rsidR="00265A05" w:rsidRDefault="00265A05" w:rsidP="00EB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2489"/>
      <w:docPartObj>
        <w:docPartGallery w:val="Page Numbers (Bottom of Page)"/>
        <w:docPartUnique/>
      </w:docPartObj>
    </w:sdtPr>
    <w:sdtEndPr/>
    <w:sdtContent>
      <w:p w:rsidR="00514525" w:rsidRDefault="005145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0E">
          <w:rPr>
            <w:noProof/>
          </w:rPr>
          <w:t>3</w:t>
        </w:r>
        <w:r>
          <w:fldChar w:fldCharType="end"/>
        </w:r>
      </w:p>
    </w:sdtContent>
  </w:sdt>
  <w:p w:rsidR="00514525" w:rsidRDefault="005145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05" w:rsidRDefault="00265A05" w:rsidP="00EB5DB1">
      <w:pPr>
        <w:spacing w:after="0" w:line="240" w:lineRule="auto"/>
      </w:pPr>
      <w:r>
        <w:separator/>
      </w:r>
    </w:p>
  </w:footnote>
  <w:footnote w:type="continuationSeparator" w:id="0">
    <w:p w:rsidR="00265A05" w:rsidRDefault="00265A05" w:rsidP="00EB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008"/>
    <w:multiLevelType w:val="multilevel"/>
    <w:tmpl w:val="5DCE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A64CA"/>
    <w:multiLevelType w:val="hybridMultilevel"/>
    <w:tmpl w:val="D9B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F14E7"/>
    <w:multiLevelType w:val="hybridMultilevel"/>
    <w:tmpl w:val="B5F6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33839"/>
    <w:multiLevelType w:val="multilevel"/>
    <w:tmpl w:val="4D3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412526A"/>
    <w:multiLevelType w:val="multilevel"/>
    <w:tmpl w:val="069A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43852"/>
    <w:multiLevelType w:val="hybridMultilevel"/>
    <w:tmpl w:val="C84CBB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B6F"/>
    <w:rsid w:val="000107EF"/>
    <w:rsid w:val="00043979"/>
    <w:rsid w:val="000440AF"/>
    <w:rsid w:val="00045E80"/>
    <w:rsid w:val="0009071B"/>
    <w:rsid w:val="000D321D"/>
    <w:rsid w:val="000E37B9"/>
    <w:rsid w:val="00104C10"/>
    <w:rsid w:val="001320A7"/>
    <w:rsid w:val="00153BE1"/>
    <w:rsid w:val="00162153"/>
    <w:rsid w:val="001646AE"/>
    <w:rsid w:val="00195CD4"/>
    <w:rsid w:val="00206796"/>
    <w:rsid w:val="002068D4"/>
    <w:rsid w:val="00265A05"/>
    <w:rsid w:val="00294A15"/>
    <w:rsid w:val="002A2DEF"/>
    <w:rsid w:val="002A3112"/>
    <w:rsid w:val="002A5DC0"/>
    <w:rsid w:val="002D1458"/>
    <w:rsid w:val="00302C03"/>
    <w:rsid w:val="00367502"/>
    <w:rsid w:val="003E6948"/>
    <w:rsid w:val="004017C4"/>
    <w:rsid w:val="00443720"/>
    <w:rsid w:val="00444DC9"/>
    <w:rsid w:val="00467F99"/>
    <w:rsid w:val="004737A0"/>
    <w:rsid w:val="004A223A"/>
    <w:rsid w:val="004B35B0"/>
    <w:rsid w:val="004C3BF7"/>
    <w:rsid w:val="00514525"/>
    <w:rsid w:val="00542B17"/>
    <w:rsid w:val="00544BE1"/>
    <w:rsid w:val="00597BA8"/>
    <w:rsid w:val="005C4F47"/>
    <w:rsid w:val="005F1136"/>
    <w:rsid w:val="006309D1"/>
    <w:rsid w:val="006A346E"/>
    <w:rsid w:val="006B798B"/>
    <w:rsid w:val="006F0E16"/>
    <w:rsid w:val="006F1480"/>
    <w:rsid w:val="0072746C"/>
    <w:rsid w:val="0074489F"/>
    <w:rsid w:val="00746B9C"/>
    <w:rsid w:val="00754183"/>
    <w:rsid w:val="00766202"/>
    <w:rsid w:val="00783E30"/>
    <w:rsid w:val="007A084D"/>
    <w:rsid w:val="007A3951"/>
    <w:rsid w:val="00824922"/>
    <w:rsid w:val="00885F0D"/>
    <w:rsid w:val="00891004"/>
    <w:rsid w:val="00892F23"/>
    <w:rsid w:val="00896B6F"/>
    <w:rsid w:val="008A48C6"/>
    <w:rsid w:val="00917187"/>
    <w:rsid w:val="00922B0C"/>
    <w:rsid w:val="00925CCE"/>
    <w:rsid w:val="00952128"/>
    <w:rsid w:val="009B4289"/>
    <w:rsid w:val="009D61C7"/>
    <w:rsid w:val="00A94913"/>
    <w:rsid w:val="00A954E0"/>
    <w:rsid w:val="00AD1F9E"/>
    <w:rsid w:val="00AD20D7"/>
    <w:rsid w:val="00BD1EC0"/>
    <w:rsid w:val="00C22B4B"/>
    <w:rsid w:val="00C36D4F"/>
    <w:rsid w:val="00C550B0"/>
    <w:rsid w:val="00C63EF6"/>
    <w:rsid w:val="00CC3602"/>
    <w:rsid w:val="00CC3A8A"/>
    <w:rsid w:val="00CD1B8B"/>
    <w:rsid w:val="00D00026"/>
    <w:rsid w:val="00D13582"/>
    <w:rsid w:val="00D2055D"/>
    <w:rsid w:val="00D215E1"/>
    <w:rsid w:val="00D3490E"/>
    <w:rsid w:val="00D57955"/>
    <w:rsid w:val="00DB1EAB"/>
    <w:rsid w:val="00DD696D"/>
    <w:rsid w:val="00E04527"/>
    <w:rsid w:val="00E36534"/>
    <w:rsid w:val="00E80DD6"/>
    <w:rsid w:val="00E8349D"/>
    <w:rsid w:val="00EB5DB1"/>
    <w:rsid w:val="00ED7358"/>
    <w:rsid w:val="00F409A6"/>
    <w:rsid w:val="00F672DA"/>
    <w:rsid w:val="00FD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6B6F"/>
    <w:rPr>
      <w:lang w:eastAsia="en-US"/>
    </w:rPr>
  </w:style>
  <w:style w:type="character" w:customStyle="1" w:styleId="FontStyle207">
    <w:name w:val="Font Style207"/>
    <w:basedOn w:val="a0"/>
    <w:uiPriority w:val="99"/>
    <w:rsid w:val="00896B6F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rsid w:val="00896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D4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nhideWhenUsed/>
    <w:rsid w:val="00766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289"/>
  </w:style>
  <w:style w:type="character" w:customStyle="1" w:styleId="c0">
    <w:name w:val="c0"/>
    <w:basedOn w:val="a0"/>
    <w:rsid w:val="009B4289"/>
  </w:style>
  <w:style w:type="character" w:styleId="a8">
    <w:name w:val="Strong"/>
    <w:qFormat/>
    <w:locked/>
    <w:rsid w:val="007A3951"/>
    <w:rPr>
      <w:b/>
      <w:bCs/>
    </w:rPr>
  </w:style>
  <w:style w:type="paragraph" w:styleId="a9">
    <w:name w:val="List Paragraph"/>
    <w:basedOn w:val="a"/>
    <w:uiPriority w:val="34"/>
    <w:qFormat/>
    <w:rsid w:val="007A395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1">
    <w:name w:val="c1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5E80"/>
  </w:style>
  <w:style w:type="paragraph" w:customStyle="1" w:styleId="c3">
    <w:name w:val="c3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5DB1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5DB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533F-F84B-4B75-9052-8198914D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Пося</dc:creator>
  <cp:lastModifiedBy>Лесная Поляна</cp:lastModifiedBy>
  <cp:revision>25</cp:revision>
  <cp:lastPrinted>2017-06-19T10:49:00Z</cp:lastPrinted>
  <dcterms:created xsi:type="dcterms:W3CDTF">2014-09-29T04:58:00Z</dcterms:created>
  <dcterms:modified xsi:type="dcterms:W3CDTF">2019-04-25T10:49:00Z</dcterms:modified>
</cp:coreProperties>
</file>